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bookmarkStart w:id="0" w:name="_GoBack"/>
      <w:bookmarkEnd w:id="0"/>
      <w:r>
        <w:t xml:space="preserve">                                          </w:t>
      </w:r>
      <w:r>
        <w:tab/>
      </w:r>
    </w:p>
    <w:p>
      <w:pPr>
        <w:rPr>
          <w:b/>
          <w:bCs/>
          <w:sz w:val="36"/>
          <w:szCs w:val="36"/>
        </w:rPr>
      </w:pPr>
      <w:r>
        <w:rPr>
          <w:b/>
          <w:sz w:val="36"/>
          <w:szCs w:val="36"/>
        </w:rPr>
        <w:t>Transition Policy</w:t>
      </w:r>
    </w:p>
    <w:p>
      <w:pPr>
        <w:rPr>
          <w:sz w:val="22"/>
          <w:szCs w:val="22"/>
        </w:rPr>
      </w:pPr>
    </w:p>
    <w:tbl>
      <w:tblPr>
        <w:tblStyle w:val="TableGrid1"/>
        <w:tblW w:w="0" w:type="auto"/>
        <w:tblInd w:w="5" w:type="dxa"/>
        <w:tblLook w:val="04A0" w:firstRow="1" w:lastRow="0" w:firstColumn="1" w:lastColumn="0" w:noHBand="0" w:noVBand="1"/>
      </w:tblPr>
      <w:tblGrid>
        <w:gridCol w:w="4814"/>
        <w:gridCol w:w="4814"/>
      </w:tblGrid>
      <w:tr>
        <w:tc>
          <w:tcPr>
            <w:tcW w:w="4814" w:type="dxa"/>
          </w:tcPr>
          <w:p>
            <w:pPr>
              <w:pStyle w:val="Heading3"/>
              <w:outlineLvl w:val="2"/>
              <w:rPr>
                <w:rFonts w:eastAsia="Times New Roman"/>
                <w:b/>
                <w:bCs/>
              </w:rPr>
            </w:pPr>
            <w:r>
              <w:rPr>
                <w:b/>
                <w:bCs/>
              </w:rPr>
              <w:t>Name of setting: Sunning Hill</w:t>
            </w:r>
          </w:p>
        </w:tc>
        <w:tc>
          <w:tcPr>
            <w:tcW w:w="4814" w:type="dxa"/>
          </w:tcPr>
          <w:p>
            <w:pPr>
              <w:pStyle w:val="Heading3"/>
              <w:outlineLvl w:val="2"/>
              <w:rPr>
                <w:rFonts w:eastAsia="Times New Roman"/>
                <w:b/>
                <w:bCs/>
              </w:rPr>
            </w:pPr>
          </w:p>
        </w:tc>
      </w:tr>
      <w:tr>
        <w:tc>
          <w:tcPr>
            <w:tcW w:w="4814" w:type="dxa"/>
          </w:tcPr>
          <w:p>
            <w:pPr>
              <w:pStyle w:val="Heading3"/>
              <w:outlineLvl w:val="2"/>
              <w:rPr>
                <w:rFonts w:eastAsia="Times New Roman"/>
                <w:b/>
                <w:bCs/>
              </w:rPr>
            </w:pPr>
            <w:r>
              <w:rPr>
                <w:b/>
                <w:bCs/>
              </w:rPr>
              <w:t>Author of the policy: G. Diggle</w:t>
            </w:r>
          </w:p>
        </w:tc>
        <w:tc>
          <w:tcPr>
            <w:tcW w:w="4814" w:type="dxa"/>
          </w:tcPr>
          <w:p>
            <w:pPr>
              <w:pStyle w:val="Heading3"/>
              <w:outlineLvl w:val="2"/>
              <w:rPr>
                <w:rFonts w:eastAsia="Times New Roman"/>
                <w:b/>
                <w:bCs/>
              </w:rPr>
            </w:pPr>
          </w:p>
        </w:tc>
      </w:tr>
      <w:tr>
        <w:tc>
          <w:tcPr>
            <w:tcW w:w="4814" w:type="dxa"/>
          </w:tcPr>
          <w:p>
            <w:pPr>
              <w:pStyle w:val="Heading3"/>
              <w:outlineLvl w:val="2"/>
              <w:rPr>
                <w:rFonts w:eastAsia="Times New Roman"/>
                <w:b/>
                <w:bCs/>
              </w:rPr>
            </w:pPr>
          </w:p>
        </w:tc>
        <w:tc>
          <w:tcPr>
            <w:tcW w:w="4814" w:type="dxa"/>
          </w:tcPr>
          <w:p>
            <w:pPr>
              <w:pStyle w:val="Heading3"/>
              <w:outlineLvl w:val="2"/>
              <w:rPr>
                <w:rFonts w:eastAsia="Times New Roman"/>
                <w:b/>
                <w:bCs/>
              </w:rPr>
            </w:pPr>
          </w:p>
        </w:tc>
      </w:tr>
      <w:tr>
        <w:tc>
          <w:tcPr>
            <w:tcW w:w="4814" w:type="dxa"/>
          </w:tcPr>
          <w:p>
            <w:pPr>
              <w:pStyle w:val="Heading3"/>
              <w:outlineLvl w:val="2"/>
              <w:rPr>
                <w:b/>
                <w:bCs/>
              </w:rPr>
            </w:pPr>
          </w:p>
        </w:tc>
        <w:tc>
          <w:tcPr>
            <w:tcW w:w="4814" w:type="dxa"/>
          </w:tcPr>
          <w:p>
            <w:pPr>
              <w:pStyle w:val="Heading3"/>
              <w:outlineLvl w:val="2"/>
              <w:rPr>
                <w:rFonts w:eastAsia="Times New Roman"/>
                <w:b/>
                <w:bCs/>
              </w:rPr>
            </w:pPr>
          </w:p>
        </w:tc>
      </w:tr>
    </w:tbl>
    <w:p>
      <w:pPr>
        <w:pStyle w:val="NoSpacing"/>
        <w:spacing w:after="0"/>
      </w:pPr>
      <w:r>
        <w:tab/>
      </w:r>
    </w:p>
    <w:p>
      <w:pPr>
        <w:pStyle w:val="Heading2"/>
      </w:pPr>
      <w:r>
        <w:t xml:space="preserve">Transition Statement </w:t>
      </w:r>
    </w:p>
    <w:p>
      <w:pPr>
        <w:pStyle w:val="NoSpacing"/>
        <w:rPr>
          <w:iCs/>
          <w:sz w:val="24"/>
          <w:szCs w:val="24"/>
        </w:rPr>
      </w:pPr>
      <w:r>
        <w:rPr>
          <w:bCs/>
          <w:sz w:val="24"/>
          <w:szCs w:val="24"/>
        </w:rPr>
        <w:t xml:space="preserve">Transition in the early years is a significant time for young children and their parents/carers and represents an important step in a child’s development.  </w:t>
      </w:r>
      <w:r>
        <w:rPr>
          <w:iCs/>
          <w:sz w:val="24"/>
          <w:szCs w:val="24"/>
        </w:rPr>
        <w:t xml:space="preserve">In order for every child to have the best possible start in their new education setting it is key that their transition is a planned in advance to ensure it is a smooth as possible. </w:t>
      </w:r>
      <w:r>
        <w:rPr>
          <w:bCs/>
          <w:sz w:val="24"/>
          <w:szCs w:val="24"/>
        </w:rPr>
        <w:t>At Sunning Hill we aim to provide the children with effective transitions that reduce any stress or anxiety the children and their families may be feeling about the forthcoming change.</w:t>
      </w:r>
    </w:p>
    <w:p>
      <w:pPr>
        <w:tabs>
          <w:tab w:val="clear" w:pos="5670"/>
        </w:tabs>
        <w:spacing w:after="160" w:line="259" w:lineRule="auto"/>
        <w:rPr>
          <w:b/>
          <w:bCs/>
          <w:sz w:val="24"/>
          <w:szCs w:val="24"/>
        </w:rPr>
      </w:pPr>
      <w:r>
        <w:rPr>
          <w:b/>
          <w:bCs/>
          <w:sz w:val="24"/>
          <w:szCs w:val="24"/>
        </w:rPr>
        <w:t>This policy will set out the guidelines for transition from:-</w:t>
      </w:r>
    </w:p>
    <w:p>
      <w:pPr>
        <w:tabs>
          <w:tab w:val="clear" w:pos="5670"/>
        </w:tabs>
        <w:spacing w:after="160" w:line="259" w:lineRule="auto"/>
        <w:rPr>
          <w:b/>
          <w:bCs/>
          <w:sz w:val="24"/>
          <w:szCs w:val="24"/>
        </w:rPr>
      </w:pPr>
      <w:r>
        <w:rPr>
          <w:b/>
          <w:bCs/>
          <w:sz w:val="24"/>
          <w:szCs w:val="24"/>
        </w:rPr>
        <w:t>Nursery to Reception class</w:t>
      </w:r>
    </w:p>
    <w:p>
      <w:pPr>
        <w:tabs>
          <w:tab w:val="clear" w:pos="5670"/>
        </w:tabs>
        <w:spacing w:after="160" w:line="259" w:lineRule="auto"/>
        <w:rPr>
          <w:b/>
          <w:bCs/>
          <w:sz w:val="24"/>
          <w:szCs w:val="24"/>
        </w:rPr>
      </w:pPr>
      <w:r>
        <w:rPr>
          <w:b/>
          <w:bCs/>
          <w:sz w:val="24"/>
          <w:szCs w:val="24"/>
        </w:rPr>
        <w:t>Home to Nursery and Nursery to Nursery</w:t>
      </w:r>
    </w:p>
    <w:p>
      <w:pPr>
        <w:tabs>
          <w:tab w:val="clear" w:pos="5670"/>
        </w:tabs>
        <w:spacing w:after="160" w:line="259" w:lineRule="auto"/>
        <w:rPr>
          <w:b/>
          <w:bCs/>
          <w:sz w:val="24"/>
          <w:szCs w:val="24"/>
        </w:rPr>
      </w:pPr>
      <w:r>
        <w:rPr>
          <w:b/>
          <w:bCs/>
          <w:sz w:val="24"/>
          <w:szCs w:val="24"/>
        </w:rPr>
        <w:t>Reception class to Year 1</w:t>
      </w:r>
    </w:p>
    <w:p>
      <w:pPr>
        <w:pStyle w:val="NoSpacing"/>
        <w:rPr>
          <w:iCs/>
          <w:sz w:val="24"/>
          <w:szCs w:val="24"/>
        </w:rPr>
      </w:pPr>
      <w:r>
        <w:rPr>
          <w:iCs/>
          <w:sz w:val="24"/>
          <w:szCs w:val="24"/>
        </w:rPr>
        <w:t>Our Transition policy applies to families and children, practitioners and receiving settings within the process.</w:t>
      </w:r>
    </w:p>
    <w:p>
      <w:pPr>
        <w:pStyle w:val="NoSpacing"/>
        <w:rPr>
          <w:iCs/>
          <w:sz w:val="24"/>
          <w:szCs w:val="24"/>
        </w:rPr>
      </w:pPr>
    </w:p>
    <w:p>
      <w:pPr>
        <w:pStyle w:val="Heading2"/>
      </w:pPr>
    </w:p>
    <w:p>
      <w:pPr>
        <w:pStyle w:val="NoSpacing"/>
        <w:rPr>
          <w:i/>
          <w:iCs/>
        </w:rPr>
      </w:pPr>
      <w:r>
        <w:br w:type="page"/>
      </w:r>
    </w:p>
    <w:p>
      <w:pPr>
        <w:pStyle w:val="NoSpacing"/>
        <w:spacing w:after="0"/>
      </w:pPr>
    </w:p>
    <w:p>
      <w:pPr>
        <w:pStyle w:val="Heading2"/>
      </w:pPr>
      <w:r>
        <w:t>Additional documents</w:t>
      </w:r>
    </w:p>
    <w:p>
      <w:pPr>
        <w:pStyle w:val="NoSpacing"/>
        <w:rPr>
          <w:sz w:val="24"/>
          <w:szCs w:val="24"/>
        </w:rPr>
      </w:pPr>
      <w:r>
        <w:rPr>
          <w:sz w:val="24"/>
          <w:szCs w:val="24"/>
        </w:rPr>
        <w:t>For additional information on the EYFS please refer to the following documents:</w:t>
      </w:r>
    </w:p>
    <w:p>
      <w:pPr>
        <w:pStyle w:val="NoSpacing"/>
        <w:numPr>
          <w:ilvl w:val="0"/>
          <w:numId w:val="2"/>
        </w:numPr>
        <w:rPr>
          <w:sz w:val="24"/>
          <w:szCs w:val="24"/>
        </w:rPr>
      </w:pPr>
      <w:r>
        <w:rPr>
          <w:sz w:val="24"/>
          <w:szCs w:val="24"/>
        </w:rPr>
        <w:t xml:space="preserve">EYFS (updated Jan 2024) </w:t>
      </w:r>
      <w:hyperlink r:id="rId12" w:history="1">
        <w:r>
          <w:rPr>
            <w:color w:val="0000FF"/>
            <w:sz w:val="24"/>
            <w:szCs w:val="24"/>
            <w:u w:val="single"/>
          </w:rPr>
          <w:t>Statutory framework for the early years foundation stage for group and school providers (publishing.service.gov.uk)</w:t>
        </w:r>
      </w:hyperlink>
    </w:p>
    <w:p>
      <w:pPr>
        <w:pStyle w:val="NoSpacing"/>
        <w:numPr>
          <w:ilvl w:val="0"/>
          <w:numId w:val="2"/>
        </w:numPr>
        <w:rPr>
          <w:sz w:val="24"/>
          <w:szCs w:val="24"/>
        </w:rPr>
      </w:pPr>
      <w:r>
        <w:rPr>
          <w:sz w:val="24"/>
          <w:szCs w:val="24"/>
        </w:rPr>
        <w:t xml:space="preserve">What to expect from the Early Years Foundation Stage – A guide for Parents </w:t>
      </w:r>
      <w:hyperlink r:id="rId13" w:history="1">
        <w:r>
          <w:rPr>
            <w:color w:val="0000FF"/>
            <w:sz w:val="24"/>
            <w:szCs w:val="24"/>
            <w:u w:val="single"/>
          </w:rPr>
          <w:t>Updated guidance to support the EYFS - Foundation Years</w:t>
        </w:r>
      </w:hyperlink>
    </w:p>
    <w:p>
      <w:pPr>
        <w:pStyle w:val="NoSpacing"/>
        <w:ind w:left="720"/>
        <w:rPr>
          <w:sz w:val="24"/>
          <w:szCs w:val="24"/>
        </w:rPr>
      </w:pPr>
      <w:r>
        <w:rPr>
          <w:sz w:val="24"/>
          <w:szCs w:val="24"/>
        </w:rPr>
        <w:t xml:space="preserve">Access copies for EAL parents - </w:t>
      </w:r>
      <w:hyperlink r:id="rId14" w:history="1">
        <w:r>
          <w:rPr>
            <w:color w:val="0000FF"/>
            <w:sz w:val="24"/>
            <w:szCs w:val="24"/>
            <w:u w:val="single"/>
          </w:rPr>
          <w:t>EYFSP Parent Guide Translations: What to Expect in the EYFS – Bolton Start Well</w:t>
        </w:r>
      </w:hyperlink>
    </w:p>
    <w:p>
      <w:pPr>
        <w:pStyle w:val="NoSpacing"/>
        <w:numPr>
          <w:ilvl w:val="0"/>
          <w:numId w:val="2"/>
        </w:numPr>
        <w:rPr>
          <w:sz w:val="24"/>
          <w:szCs w:val="24"/>
        </w:rPr>
      </w:pPr>
      <w:r>
        <w:rPr>
          <w:sz w:val="24"/>
          <w:szCs w:val="24"/>
        </w:rPr>
        <w:t xml:space="preserve">SEND Code of Practice 2014 (Update April 2023) </w:t>
      </w:r>
      <w:hyperlink r:id="rId15" w:history="1">
        <w:r>
          <w:rPr>
            <w:color w:val="0000FF"/>
            <w:sz w:val="24"/>
            <w:szCs w:val="24"/>
            <w:u w:val="single"/>
          </w:rPr>
          <w:t>SEND code of practice: 0 to 25 years - GOV.UK (www.gov.uk)</w:t>
        </w:r>
      </w:hyperlink>
    </w:p>
    <w:p>
      <w:pPr>
        <w:pStyle w:val="NoSpacing"/>
        <w:numPr>
          <w:ilvl w:val="0"/>
          <w:numId w:val="29"/>
        </w:numPr>
        <w:rPr>
          <w:sz w:val="24"/>
          <w:szCs w:val="24"/>
        </w:rPr>
      </w:pPr>
      <w:r>
        <w:rPr>
          <w:sz w:val="24"/>
          <w:szCs w:val="24"/>
        </w:rPr>
        <w:t xml:space="preserve">Disability Act </w:t>
      </w:r>
    </w:p>
    <w:p>
      <w:pPr>
        <w:pStyle w:val="NoSpacing"/>
        <w:numPr>
          <w:ilvl w:val="0"/>
          <w:numId w:val="2"/>
        </w:numPr>
        <w:rPr>
          <w:sz w:val="24"/>
          <w:szCs w:val="24"/>
        </w:rPr>
      </w:pPr>
      <w:r>
        <w:rPr>
          <w:sz w:val="24"/>
          <w:szCs w:val="24"/>
        </w:rPr>
        <w:t xml:space="preserve">Equalities Act </w:t>
      </w:r>
    </w:p>
    <w:p>
      <w:pPr>
        <w:pStyle w:val="NoSpacing"/>
        <w:numPr>
          <w:ilvl w:val="0"/>
          <w:numId w:val="2"/>
        </w:numPr>
        <w:rPr>
          <w:sz w:val="24"/>
          <w:szCs w:val="24"/>
        </w:rPr>
      </w:pPr>
      <w:r>
        <w:rPr>
          <w:sz w:val="24"/>
          <w:szCs w:val="24"/>
        </w:rPr>
        <w:t>Children Act 1989/2004</w:t>
      </w:r>
    </w:p>
    <w:p>
      <w:pPr>
        <w:pStyle w:val="NoSpacing"/>
        <w:numPr>
          <w:ilvl w:val="0"/>
          <w:numId w:val="2"/>
        </w:numPr>
        <w:rPr>
          <w:sz w:val="24"/>
          <w:szCs w:val="24"/>
        </w:rPr>
      </w:pPr>
      <w:r>
        <w:rPr>
          <w:sz w:val="24"/>
          <w:szCs w:val="24"/>
        </w:rPr>
        <w:t>Childcare Act 2016</w:t>
      </w:r>
    </w:p>
    <w:p>
      <w:pPr>
        <w:pStyle w:val="NoSpacing"/>
        <w:numPr>
          <w:ilvl w:val="0"/>
          <w:numId w:val="2"/>
        </w:numPr>
        <w:rPr>
          <w:sz w:val="24"/>
          <w:szCs w:val="24"/>
        </w:rPr>
      </w:pPr>
      <w:r>
        <w:rPr>
          <w:sz w:val="24"/>
          <w:szCs w:val="24"/>
        </w:rPr>
        <w:t>Working Together to Safeguard Children 2018 (Updated 2020)</w:t>
      </w:r>
    </w:p>
    <w:p>
      <w:pPr>
        <w:pStyle w:val="NoSpacing"/>
        <w:numPr>
          <w:ilvl w:val="0"/>
          <w:numId w:val="2"/>
        </w:numPr>
        <w:rPr>
          <w:sz w:val="24"/>
          <w:szCs w:val="24"/>
        </w:rPr>
      </w:pPr>
      <w:r>
        <w:rPr>
          <w:sz w:val="24"/>
          <w:szCs w:val="24"/>
        </w:rPr>
        <w:t>United Nation Convention on the Rights of the Child</w:t>
      </w:r>
    </w:p>
    <w:p>
      <w:pPr>
        <w:pStyle w:val="NoSpacing"/>
        <w:numPr>
          <w:ilvl w:val="0"/>
          <w:numId w:val="2"/>
        </w:numPr>
        <w:rPr>
          <w:sz w:val="24"/>
          <w:szCs w:val="24"/>
        </w:rPr>
      </w:pPr>
      <w:r>
        <w:rPr>
          <w:sz w:val="24"/>
          <w:szCs w:val="24"/>
        </w:rPr>
        <w:t xml:space="preserve">General Data Protection Regulation (GDPR) &amp; Data protection Act gov.uk 2018 </w:t>
      </w:r>
    </w:p>
    <w:p>
      <w:pPr>
        <w:pStyle w:val="NoSpacing"/>
        <w:spacing w:after="0"/>
        <w:rPr>
          <w:sz w:val="24"/>
          <w:szCs w:val="24"/>
        </w:rPr>
      </w:pPr>
      <w:r>
        <w:rPr>
          <w:sz w:val="24"/>
          <w:szCs w:val="24"/>
        </w:rPr>
        <w:t>This list is not exhaustive, there may be other guidance which you would like to include here - see Gov.uk for further information.</w:t>
      </w:r>
    </w:p>
    <w:p>
      <w:pPr>
        <w:pStyle w:val="NoSpacing"/>
        <w:spacing w:after="0"/>
      </w:pPr>
    </w:p>
    <w:p>
      <w:pPr>
        <w:pStyle w:val="Heading2"/>
      </w:pPr>
      <w:r>
        <w:t>Sharing information with parents</w:t>
      </w:r>
    </w:p>
    <w:p>
      <w:pPr>
        <w:spacing w:after="0" w:line="240" w:lineRule="auto"/>
        <w:ind w:right="-25"/>
        <w:outlineLvl w:val="1"/>
        <w:rPr>
          <w:rFonts w:eastAsia="Times New Roman"/>
          <w:sz w:val="22"/>
          <w:szCs w:val="22"/>
        </w:rPr>
      </w:pPr>
      <w:r>
        <w:rPr>
          <w:rFonts w:eastAsia="Times New Roman"/>
          <w:sz w:val="22"/>
          <w:szCs w:val="22"/>
        </w:rPr>
        <w:t>This policy will be shared on our school website and will be referred to in “Welcome Meetings” for parents and carers.</w:t>
      </w:r>
    </w:p>
    <w:p>
      <w:pPr>
        <w:pStyle w:val="Heading2"/>
        <w:rPr>
          <w:b w:val="0"/>
          <w:color w:val="000000"/>
          <w:sz w:val="22"/>
          <w:szCs w:val="22"/>
        </w:rPr>
      </w:pPr>
    </w:p>
    <w:p>
      <w:pPr>
        <w:pStyle w:val="Heading2"/>
      </w:pPr>
      <w:r>
        <w:t>Early Help</w:t>
      </w:r>
    </w:p>
    <w:p>
      <w:pPr>
        <w:pStyle w:val="NoSpacing"/>
        <w:spacing w:after="0"/>
        <w:rPr>
          <w:sz w:val="24"/>
          <w:szCs w:val="24"/>
        </w:rPr>
      </w:pPr>
      <w:r>
        <w:rPr>
          <w:sz w:val="24"/>
          <w:szCs w:val="24"/>
        </w:rPr>
        <w:t xml:space="preserve">Early Help is used to support the well-being of children and families. </w:t>
      </w:r>
    </w:p>
    <w:p>
      <w:pPr>
        <w:pStyle w:val="NoSpacing"/>
        <w:spacing w:after="0"/>
        <w:rPr>
          <w:sz w:val="24"/>
          <w:szCs w:val="24"/>
        </w:rPr>
      </w:pPr>
      <w:r>
        <w:rPr>
          <w:sz w:val="24"/>
          <w:szCs w:val="24"/>
        </w:rPr>
        <w:t>Effective Early Help may be delivered at any point in a child’s life; pre-birth onwards, about any issue which is impacting or could affect their development and well-being, including education, health, and safety.  If it is felt that a family would benefit from an Early Help then they will be contacted on an individual basis to discuss this as an option for them.</w:t>
      </w:r>
    </w:p>
    <w:p>
      <w:pPr>
        <w:pStyle w:val="Heading3"/>
        <w:rPr>
          <w:sz w:val="28"/>
          <w:szCs w:val="28"/>
        </w:rPr>
      </w:pPr>
      <w:r>
        <w:rPr>
          <w:sz w:val="28"/>
          <w:szCs w:val="28"/>
        </w:rPr>
        <w:t xml:space="preserve">Useful links </w:t>
      </w:r>
    </w:p>
    <w:p>
      <w:pPr>
        <w:pStyle w:val="NoSpacing"/>
        <w:spacing w:after="0"/>
      </w:pPr>
      <w:hyperlink r:id="rId16" w:history="1">
        <w:r>
          <w:rPr>
            <w:color w:val="0000FF"/>
            <w:u w:val="single"/>
          </w:rPr>
          <w:t>Early help and working together – Bolton Transition Children</w:t>
        </w:r>
      </w:hyperlink>
    </w:p>
    <w:p>
      <w:pPr>
        <w:pStyle w:val="NoSpacing"/>
        <w:spacing w:after="0"/>
      </w:pPr>
      <w:hyperlink r:id="rId17" w:history="1">
        <w:r>
          <w:rPr>
            <w:rStyle w:val="Hyperlink"/>
          </w:rPr>
          <w:t>framework-for-action-threshold-document (boltontransitionchildren.org.uk)</w:t>
        </w:r>
      </w:hyperlink>
    </w:p>
    <w:p>
      <w:pPr>
        <w:pStyle w:val="NoSpacing"/>
        <w:spacing w:after="0"/>
      </w:pPr>
    </w:p>
    <w:p>
      <w:pPr>
        <w:pStyle w:val="NoSpacing"/>
        <w:spacing w:after="0"/>
      </w:pPr>
    </w:p>
    <w:p>
      <w:pPr>
        <w:pStyle w:val="NoSpacing"/>
        <w:spacing w:after="0"/>
      </w:pPr>
    </w:p>
    <w:p>
      <w:pPr>
        <w:pStyle w:val="NoSpacing"/>
        <w:spacing w:after="0"/>
      </w:pPr>
    </w:p>
    <w:p>
      <w:pPr>
        <w:pStyle w:val="NoSpacing"/>
        <w:spacing w:after="0"/>
      </w:pPr>
    </w:p>
    <w:p>
      <w:pPr>
        <w:pStyle w:val="Heading2"/>
      </w:pPr>
      <w:r>
        <w:lastRenderedPageBreak/>
        <w:t>Record keeping</w:t>
      </w:r>
    </w:p>
    <w:p>
      <w:pPr>
        <w:pStyle w:val="NoSpacing"/>
        <w:numPr>
          <w:ilvl w:val="0"/>
          <w:numId w:val="29"/>
        </w:numPr>
        <w:spacing w:after="0"/>
        <w:rPr>
          <w:color w:val="auto"/>
          <w:sz w:val="24"/>
          <w:szCs w:val="24"/>
        </w:rPr>
      </w:pPr>
      <w:r>
        <w:rPr>
          <w:color w:val="auto"/>
          <w:sz w:val="24"/>
          <w:szCs w:val="24"/>
        </w:rPr>
        <w:t>Refer to our GDPR policy</w:t>
      </w:r>
    </w:p>
    <w:p>
      <w:pPr>
        <w:pStyle w:val="NoSpacing"/>
        <w:numPr>
          <w:ilvl w:val="0"/>
          <w:numId w:val="29"/>
        </w:numPr>
        <w:spacing w:after="0"/>
        <w:rPr>
          <w:color w:val="auto"/>
        </w:rPr>
      </w:pPr>
      <w:r>
        <w:rPr>
          <w:color w:val="auto"/>
        </w:rPr>
        <w:t>Our privacy notice outlines what information is kept and shared</w:t>
      </w:r>
    </w:p>
    <w:p>
      <w:pPr>
        <w:pStyle w:val="NoSpacing"/>
        <w:numPr>
          <w:ilvl w:val="0"/>
          <w:numId w:val="29"/>
        </w:numPr>
        <w:spacing w:after="0"/>
        <w:rPr>
          <w:color w:val="auto"/>
        </w:rPr>
      </w:pPr>
      <w:r>
        <w:rPr>
          <w:color w:val="auto"/>
        </w:rPr>
        <w:t>Refer to our Retention policy</w:t>
      </w:r>
    </w:p>
    <w:p>
      <w:pPr>
        <w:pStyle w:val="NoSpacing"/>
        <w:spacing w:after="0"/>
        <w:rPr>
          <w:color w:val="auto"/>
        </w:rPr>
      </w:pPr>
    </w:p>
    <w:p>
      <w:pPr>
        <w:pStyle w:val="NoSpacing"/>
        <w:spacing w:after="0"/>
        <w:rPr>
          <w:color w:val="auto"/>
          <w:highlight w:val="yellow"/>
        </w:rPr>
      </w:pPr>
    </w:p>
    <w:p>
      <w:pPr>
        <w:pStyle w:val="Heading2"/>
      </w:pPr>
      <w:r>
        <w:t>Confidentiality &amp; Collection/passing over of paperwork.</w:t>
      </w:r>
    </w:p>
    <w:p>
      <w:pPr>
        <w:pStyle w:val="NoSpacing"/>
        <w:spacing w:after="0"/>
        <w:rPr>
          <w:color w:val="auto"/>
          <w:highlight w:val="yellow"/>
        </w:rPr>
      </w:pPr>
      <w:r>
        <w:t>When passing on information to a different setting</w:t>
      </w:r>
    </w:p>
    <w:p>
      <w:pPr>
        <w:pStyle w:val="NoSpacing"/>
        <w:numPr>
          <w:ilvl w:val="0"/>
          <w:numId w:val="29"/>
        </w:numPr>
        <w:spacing w:after="0"/>
        <w:rPr>
          <w:color w:val="auto"/>
        </w:rPr>
      </w:pPr>
      <w:r>
        <w:rPr>
          <w:color w:val="auto"/>
        </w:rPr>
        <w:t xml:space="preserve">CPOMS information will be passed on through a secure transfer by our DSL. </w:t>
      </w:r>
    </w:p>
    <w:p>
      <w:pPr>
        <w:pStyle w:val="NoSpacing"/>
        <w:numPr>
          <w:ilvl w:val="0"/>
          <w:numId w:val="29"/>
        </w:numPr>
        <w:spacing w:after="0"/>
        <w:rPr>
          <w:color w:val="auto"/>
        </w:rPr>
      </w:pPr>
      <w:r>
        <w:rPr>
          <w:color w:val="auto"/>
        </w:rPr>
        <w:t>Early Helps will be passed on securely to the new Lead Professional by our DSL or SENCo.</w:t>
      </w:r>
    </w:p>
    <w:p>
      <w:pPr>
        <w:pStyle w:val="NoSpacing"/>
        <w:numPr>
          <w:ilvl w:val="0"/>
          <w:numId w:val="29"/>
        </w:numPr>
        <w:spacing w:after="0"/>
        <w:rPr>
          <w:color w:val="auto"/>
        </w:rPr>
      </w:pPr>
      <w:r>
        <w:rPr>
          <w:color w:val="auto"/>
        </w:rPr>
        <w:t>SEN information will be passed on to the SENCo.</w:t>
      </w:r>
    </w:p>
    <w:p>
      <w:pPr>
        <w:pStyle w:val="NoSpacing"/>
        <w:numPr>
          <w:ilvl w:val="0"/>
          <w:numId w:val="29"/>
        </w:numPr>
        <w:spacing w:after="0"/>
        <w:rPr>
          <w:color w:val="auto"/>
        </w:rPr>
      </w:pPr>
      <w:r>
        <w:rPr>
          <w:color w:val="auto"/>
        </w:rPr>
        <w:t>Other information (such as end of year reports or information about a child’s progress) will be passed onto the new class teacher or early year’s professional.</w:t>
      </w:r>
    </w:p>
    <w:p>
      <w:pPr>
        <w:pStyle w:val="ListParagraph"/>
        <w:numPr>
          <w:ilvl w:val="0"/>
          <w:numId w:val="29"/>
        </w:numPr>
        <w:rPr>
          <w:color w:val="auto"/>
        </w:rPr>
      </w:pPr>
      <w:r>
        <w:rPr>
          <w:color w:val="auto"/>
        </w:rPr>
        <w:t>Information is shared with partners on our Privacy notice.</w:t>
      </w:r>
    </w:p>
    <w:p>
      <w:pPr>
        <w:pStyle w:val="ListParagraph"/>
        <w:numPr>
          <w:ilvl w:val="0"/>
          <w:numId w:val="29"/>
        </w:numPr>
        <w:rPr>
          <w:color w:val="auto"/>
        </w:rPr>
      </w:pPr>
      <w:r>
        <w:rPr>
          <w:color w:val="auto"/>
        </w:rPr>
        <w:t>Sunning Hill will use the Bolton format for report writing to ensure new setting have essential information about the child.</w:t>
      </w:r>
    </w:p>
    <w:p>
      <w:pPr>
        <w:pStyle w:val="NoSpacing"/>
        <w:spacing w:after="0"/>
        <w:ind w:left="360"/>
        <w:rPr>
          <w:color w:val="auto"/>
        </w:rPr>
      </w:pPr>
    </w:p>
    <w:p>
      <w:pPr>
        <w:pStyle w:val="NoSpacing"/>
        <w:spacing w:after="0"/>
        <w:rPr>
          <w:color w:val="auto"/>
        </w:rPr>
      </w:pPr>
      <w:r>
        <w:t>Request when collecting information from a different setting</w:t>
      </w:r>
    </w:p>
    <w:p>
      <w:pPr>
        <w:pStyle w:val="NoSpacing"/>
        <w:numPr>
          <w:ilvl w:val="0"/>
          <w:numId w:val="29"/>
        </w:numPr>
        <w:spacing w:after="0"/>
        <w:rPr>
          <w:color w:val="auto"/>
        </w:rPr>
      </w:pPr>
      <w:r>
        <w:rPr>
          <w:color w:val="auto"/>
        </w:rPr>
        <w:t xml:space="preserve">CPOMS information will be passed on through a secure transfer by their DSL. </w:t>
      </w:r>
    </w:p>
    <w:p>
      <w:pPr>
        <w:pStyle w:val="NoSpacing"/>
        <w:numPr>
          <w:ilvl w:val="0"/>
          <w:numId w:val="29"/>
        </w:numPr>
        <w:spacing w:after="0"/>
        <w:rPr>
          <w:color w:val="auto"/>
        </w:rPr>
      </w:pPr>
      <w:r>
        <w:rPr>
          <w:color w:val="auto"/>
        </w:rPr>
        <w:t>Early Helps will be passed on securely to the new Lead Professional by their DSL or SENCo.</w:t>
      </w:r>
    </w:p>
    <w:p>
      <w:pPr>
        <w:pStyle w:val="NoSpacing"/>
        <w:numPr>
          <w:ilvl w:val="0"/>
          <w:numId w:val="29"/>
        </w:numPr>
        <w:spacing w:after="0"/>
        <w:rPr>
          <w:color w:val="auto"/>
        </w:rPr>
      </w:pPr>
      <w:r>
        <w:rPr>
          <w:color w:val="auto"/>
        </w:rPr>
        <w:t>SEN information will be passed on from their SENCo to our SENCo.</w:t>
      </w:r>
    </w:p>
    <w:p>
      <w:pPr>
        <w:pStyle w:val="NoSpacing"/>
        <w:numPr>
          <w:ilvl w:val="0"/>
          <w:numId w:val="29"/>
        </w:numPr>
        <w:spacing w:after="0"/>
        <w:rPr>
          <w:color w:val="auto"/>
        </w:rPr>
      </w:pPr>
      <w:r>
        <w:rPr>
          <w:color w:val="auto"/>
        </w:rPr>
        <w:t>Other information (such as end of year reports or information about a child’s progress) will be passed onto the new class teacher or early year’s professional.</w:t>
      </w:r>
    </w:p>
    <w:p>
      <w:pPr>
        <w:pStyle w:val="ListParagraph"/>
        <w:numPr>
          <w:ilvl w:val="0"/>
          <w:numId w:val="29"/>
        </w:numPr>
        <w:rPr>
          <w:color w:val="auto"/>
        </w:rPr>
      </w:pPr>
      <w:r>
        <w:rPr>
          <w:color w:val="auto"/>
        </w:rPr>
        <w:t>Information is shared with partners on our Privacy notice.</w:t>
      </w:r>
    </w:p>
    <w:p>
      <w:pPr>
        <w:pStyle w:val="NoSpacing"/>
        <w:spacing w:after="0"/>
        <w:rPr>
          <w:color w:val="auto"/>
          <w:sz w:val="20"/>
          <w:szCs w:val="20"/>
        </w:rPr>
      </w:pPr>
    </w:p>
    <w:p>
      <w:pPr>
        <w:pStyle w:val="Heading2"/>
      </w:pPr>
    </w:p>
    <w:p>
      <w:pPr>
        <w:rPr>
          <w:color w:val="00B050"/>
          <w:sz w:val="24"/>
          <w:szCs w:val="24"/>
        </w:rPr>
      </w:pPr>
    </w:p>
    <w:p>
      <w:pPr>
        <w:pStyle w:val="NoSpacing"/>
        <w:spacing w:after="0"/>
        <w:rPr>
          <w:color w:val="00B050"/>
        </w:rPr>
      </w:pPr>
    </w:p>
    <w:p>
      <w:pPr>
        <w:pStyle w:val="NoSpacing"/>
        <w:spacing w:after="0"/>
      </w:pPr>
    </w:p>
    <w:p>
      <w:pPr>
        <w:pStyle w:val="NoSpacing"/>
        <w:spacing w:after="0"/>
      </w:pPr>
    </w:p>
    <w:p>
      <w:pPr>
        <w:pStyle w:val="NoSpacing"/>
        <w:spacing w:after="0"/>
      </w:pPr>
    </w:p>
    <w:p>
      <w:pPr>
        <w:pStyle w:val="NoSpacing"/>
        <w:spacing w:after="0"/>
      </w:pPr>
    </w:p>
    <w:p>
      <w:pPr>
        <w:pStyle w:val="NoSpacing"/>
        <w:spacing w:after="0"/>
      </w:pPr>
    </w:p>
    <w:p>
      <w:pPr>
        <w:pStyle w:val="NoSpacing"/>
        <w:spacing w:after="0"/>
      </w:pPr>
    </w:p>
    <w:p>
      <w:pPr>
        <w:pStyle w:val="NoSpacing"/>
        <w:spacing w:after="0"/>
      </w:pPr>
    </w:p>
    <w:p>
      <w:pPr>
        <w:pStyle w:val="Heading2"/>
      </w:pPr>
    </w:p>
    <w:p>
      <w:pPr>
        <w:pStyle w:val="Heading2"/>
      </w:pPr>
    </w:p>
    <w:p>
      <w:pPr>
        <w:pStyle w:val="Heading2"/>
      </w:pPr>
    </w:p>
    <w:p/>
    <w:p>
      <w:r>
        <w:lastRenderedPageBreak/>
        <w:t>Visits to our setting</w:t>
      </w:r>
    </w:p>
    <w:p>
      <w:pPr>
        <w:rPr>
          <w:color w:val="auto"/>
          <w:sz w:val="24"/>
          <w:szCs w:val="24"/>
        </w:rPr>
      </w:pPr>
      <w:r>
        <w:rPr>
          <w:color w:val="auto"/>
          <w:sz w:val="24"/>
          <w:szCs w:val="24"/>
        </w:rPr>
        <w:t xml:space="preserve">Families are welcome and encouraged to visit our school prior to making their application for nursery or school and can phone our school office on 01204 333588/333592 to make an appointment. School will arrange for a member of staff to show families around. </w:t>
      </w:r>
    </w:p>
    <w:p>
      <w:pPr>
        <w:pStyle w:val="Heading2"/>
      </w:pPr>
      <w:r>
        <w:t>Nursery to Reception</w:t>
      </w:r>
    </w:p>
    <w:p>
      <w:pPr>
        <w:pStyle w:val="NoSpacing"/>
        <w:spacing w:after="0"/>
        <w:rPr>
          <w:color w:val="auto"/>
          <w:sz w:val="24"/>
          <w:szCs w:val="24"/>
        </w:rPr>
      </w:pPr>
      <w:r>
        <w:rPr>
          <w:color w:val="auto"/>
          <w:sz w:val="24"/>
          <w:szCs w:val="24"/>
        </w:rPr>
        <w:t>When a parent accepts their child’s school place in our Reception class they will be given a Welcome Pack or this will be sent in the post.  If parents need a member of staff to verbally translate any information over the course of the transition period then we will do our very best to accommodate this.</w:t>
      </w:r>
    </w:p>
    <w:p>
      <w:pPr>
        <w:pStyle w:val="NoSpacing"/>
        <w:spacing w:after="0"/>
        <w:rPr>
          <w:color w:val="auto"/>
          <w:sz w:val="24"/>
          <w:szCs w:val="24"/>
        </w:rPr>
      </w:pPr>
    </w:p>
    <w:p>
      <w:pPr>
        <w:pStyle w:val="NoSpacing"/>
        <w:spacing w:after="0"/>
        <w:rPr>
          <w:color w:val="auto"/>
          <w:sz w:val="24"/>
          <w:szCs w:val="24"/>
        </w:rPr>
      </w:pPr>
      <w:r>
        <w:rPr>
          <w:color w:val="auto"/>
          <w:sz w:val="24"/>
          <w:szCs w:val="24"/>
        </w:rPr>
        <w:t>The Welcome Pack will contain a “Reception Starter Pack” with additional information about the teachers, the school day, the first few days, holiday dates, making payments etc.  At the back of the pack are some document to be filled in and returned to school as soon as possible.  These include:</w:t>
      </w:r>
    </w:p>
    <w:p>
      <w:pPr>
        <w:pStyle w:val="NoSpacing"/>
        <w:spacing w:after="0"/>
        <w:rPr>
          <w:color w:val="auto"/>
          <w:sz w:val="24"/>
          <w:szCs w:val="24"/>
        </w:rPr>
      </w:pPr>
    </w:p>
    <w:p>
      <w:pPr>
        <w:pStyle w:val="NoSpacing"/>
        <w:numPr>
          <w:ilvl w:val="0"/>
          <w:numId w:val="29"/>
        </w:numPr>
        <w:spacing w:after="0"/>
        <w:rPr>
          <w:color w:val="auto"/>
          <w:sz w:val="24"/>
          <w:szCs w:val="24"/>
        </w:rPr>
      </w:pPr>
      <w:r>
        <w:rPr>
          <w:color w:val="auto"/>
          <w:sz w:val="24"/>
          <w:szCs w:val="24"/>
        </w:rPr>
        <w:t>Permission slips for who can pick the child up at the end of the day, the decision for lunch time arrangements, permission for Twitter, Class Dojo, Blogging and video permission and a personal care checklist.</w:t>
      </w:r>
    </w:p>
    <w:p>
      <w:pPr>
        <w:pStyle w:val="NoSpacing"/>
        <w:numPr>
          <w:ilvl w:val="0"/>
          <w:numId w:val="29"/>
        </w:numPr>
        <w:spacing w:after="0"/>
        <w:rPr>
          <w:color w:val="auto"/>
          <w:sz w:val="24"/>
          <w:szCs w:val="24"/>
        </w:rPr>
      </w:pPr>
      <w:r>
        <w:rPr>
          <w:color w:val="auto"/>
          <w:sz w:val="24"/>
          <w:szCs w:val="24"/>
        </w:rPr>
        <w:t>Home/School agreement including general data protection regulations, Article 6 – consent.</w:t>
      </w:r>
    </w:p>
    <w:p>
      <w:pPr>
        <w:pStyle w:val="NoSpacing"/>
        <w:numPr>
          <w:ilvl w:val="0"/>
          <w:numId w:val="29"/>
        </w:numPr>
        <w:spacing w:after="0"/>
        <w:rPr>
          <w:color w:val="auto"/>
          <w:sz w:val="24"/>
          <w:szCs w:val="24"/>
        </w:rPr>
      </w:pPr>
      <w:r>
        <w:rPr>
          <w:color w:val="auto"/>
          <w:sz w:val="24"/>
          <w:szCs w:val="24"/>
        </w:rPr>
        <w:t>All About Me booklet.  This is an opportunity for us to hear the “child’s voice” so they can let us know their likes and dislikes and any concerns they may have about coming to school.  It is important that parents complete their document with their child rather than doing it for them.</w:t>
      </w:r>
    </w:p>
    <w:p>
      <w:pPr>
        <w:pStyle w:val="NoSpacing"/>
        <w:spacing w:after="0"/>
        <w:rPr>
          <w:color w:val="auto"/>
          <w:sz w:val="24"/>
          <w:szCs w:val="24"/>
        </w:rPr>
      </w:pPr>
    </w:p>
    <w:p>
      <w:pPr>
        <w:rPr>
          <w:sz w:val="24"/>
          <w:szCs w:val="24"/>
          <w:lang w:val="en-US"/>
        </w:rPr>
      </w:pPr>
      <w:r>
        <w:rPr>
          <w:color w:val="auto"/>
          <w:sz w:val="24"/>
          <w:szCs w:val="24"/>
        </w:rPr>
        <w:t xml:space="preserve">We will also send </w:t>
      </w:r>
      <w:r>
        <w:rPr>
          <w:sz w:val="24"/>
          <w:szCs w:val="24"/>
          <w:lang w:val="en-US"/>
        </w:rPr>
        <w:t>some information about things parents could practice with their child to ensure they are ready for school in September in the form of a getting ready for school checklist.  There will also be some practice sheets for children to enjoy over summer. They do not have to be returned to school and are optional.</w:t>
      </w:r>
    </w:p>
    <w:p>
      <w:pPr>
        <w:pStyle w:val="NoSpacing"/>
        <w:tabs>
          <w:tab w:val="clear" w:pos="5670"/>
          <w:tab w:val="left" w:pos="3600"/>
        </w:tabs>
        <w:spacing w:after="0"/>
        <w:rPr>
          <w:color w:val="auto"/>
          <w:sz w:val="24"/>
          <w:szCs w:val="24"/>
        </w:rPr>
      </w:pPr>
    </w:p>
    <w:p>
      <w:pPr>
        <w:pStyle w:val="NoSpacing"/>
        <w:spacing w:after="0"/>
        <w:rPr>
          <w:color w:val="auto"/>
          <w:sz w:val="24"/>
          <w:szCs w:val="24"/>
        </w:rPr>
      </w:pPr>
      <w:r>
        <w:rPr>
          <w:color w:val="auto"/>
          <w:sz w:val="24"/>
          <w:szCs w:val="24"/>
        </w:rPr>
        <w:t xml:space="preserve">Parents will receive a letter to invite them to a Welcome meeting and a letter to invite parents </w:t>
      </w:r>
      <w:r>
        <w:rPr>
          <w:b/>
          <w:color w:val="auto"/>
          <w:sz w:val="24"/>
          <w:szCs w:val="24"/>
        </w:rPr>
        <w:t>and</w:t>
      </w:r>
      <w:r>
        <w:rPr>
          <w:color w:val="auto"/>
          <w:sz w:val="24"/>
          <w:szCs w:val="24"/>
        </w:rPr>
        <w:t xml:space="preserve"> their child to a Stay and Play session in their new classroom.  The Stay and Play session is a taster sessions where the parent and child can see the classroom, meet the staff and ask any questions they may have but the Welcome meeting is more formal and is for the adults not the children.</w:t>
      </w:r>
    </w:p>
    <w:p>
      <w:pPr>
        <w:pStyle w:val="NoSpacing"/>
        <w:spacing w:after="0"/>
        <w:rPr>
          <w:color w:val="auto"/>
          <w:sz w:val="24"/>
          <w:szCs w:val="24"/>
        </w:rPr>
      </w:pPr>
    </w:p>
    <w:p>
      <w:pPr>
        <w:pStyle w:val="NoSpacing"/>
        <w:spacing w:after="0"/>
        <w:rPr>
          <w:color w:val="auto"/>
          <w:sz w:val="24"/>
          <w:szCs w:val="24"/>
        </w:rPr>
      </w:pPr>
      <w:r>
        <w:rPr>
          <w:color w:val="auto"/>
          <w:sz w:val="24"/>
          <w:szCs w:val="24"/>
        </w:rPr>
        <w:t>If a child has special educational needs and disability (SEND) or is particularly anxious about coming into school we will endeavour to organise extra Stay and Play sessions for them so that they can get used to their new environment.  If children with SEND are already in our nursery then the nursery staff will bring them into the Reception environment on a regular basis so that they become familiar with the room and staff.  We will also provide photos of the Reception environment and staff, for children to look at over the holidays, to any children who we feel would benefit from this.</w:t>
      </w:r>
    </w:p>
    <w:p>
      <w:pPr>
        <w:pStyle w:val="NoSpacing"/>
        <w:spacing w:after="0"/>
        <w:rPr>
          <w:color w:val="auto"/>
          <w:sz w:val="24"/>
          <w:szCs w:val="24"/>
        </w:rPr>
      </w:pPr>
    </w:p>
    <w:p>
      <w:pPr>
        <w:pStyle w:val="NoSpacing"/>
        <w:spacing w:after="0"/>
        <w:rPr>
          <w:i/>
          <w:color w:val="auto"/>
          <w:sz w:val="24"/>
          <w:szCs w:val="24"/>
        </w:rPr>
      </w:pPr>
      <w:r>
        <w:rPr>
          <w:i/>
          <w:color w:val="auto"/>
          <w:sz w:val="24"/>
          <w:szCs w:val="24"/>
        </w:rPr>
        <w:t>Our SENCo will contact the parents of any child with an EHCP or who is involved in the process of applying for an EHCP to discuss their child’s needs and further actions will be agreed.</w:t>
      </w:r>
    </w:p>
    <w:p>
      <w:pPr>
        <w:rPr>
          <w:color w:val="auto"/>
          <w:sz w:val="24"/>
          <w:szCs w:val="24"/>
        </w:rPr>
      </w:pPr>
    </w:p>
    <w:p>
      <w:pPr>
        <w:rPr>
          <w:color w:val="auto"/>
          <w:sz w:val="24"/>
          <w:szCs w:val="24"/>
        </w:rPr>
      </w:pPr>
      <w:r>
        <w:rPr>
          <w:color w:val="auto"/>
          <w:sz w:val="24"/>
          <w:szCs w:val="24"/>
        </w:rPr>
        <w:t>At the parent Welcome meeting parents will meet the Reception staff and the Head Teacher.</w:t>
      </w:r>
    </w:p>
    <w:p>
      <w:pPr>
        <w:rPr>
          <w:color w:val="auto"/>
          <w:sz w:val="24"/>
          <w:szCs w:val="24"/>
        </w:rPr>
      </w:pPr>
      <w:r>
        <w:rPr>
          <w:color w:val="auto"/>
          <w:sz w:val="24"/>
          <w:szCs w:val="24"/>
        </w:rPr>
        <w:t>At the welcome meeting we will discuss:</w:t>
      </w:r>
    </w:p>
    <w:p>
      <w:pPr>
        <w:pStyle w:val="ListParagraph"/>
        <w:numPr>
          <w:ilvl w:val="0"/>
          <w:numId w:val="28"/>
        </w:numPr>
        <w:rPr>
          <w:color w:val="auto"/>
          <w:sz w:val="24"/>
          <w:szCs w:val="24"/>
        </w:rPr>
      </w:pPr>
      <w:r>
        <w:rPr>
          <w:color w:val="auto"/>
          <w:sz w:val="24"/>
          <w:szCs w:val="24"/>
        </w:rPr>
        <w:t>What your child will learn at school</w:t>
      </w:r>
    </w:p>
    <w:p>
      <w:pPr>
        <w:pStyle w:val="ListParagraph"/>
        <w:numPr>
          <w:ilvl w:val="0"/>
          <w:numId w:val="28"/>
        </w:numPr>
        <w:rPr>
          <w:color w:val="auto"/>
          <w:sz w:val="24"/>
          <w:szCs w:val="24"/>
        </w:rPr>
      </w:pPr>
      <w:r>
        <w:rPr>
          <w:color w:val="auto"/>
          <w:sz w:val="24"/>
          <w:szCs w:val="24"/>
        </w:rPr>
        <w:t>How you can help your child at home</w:t>
      </w:r>
    </w:p>
    <w:p>
      <w:pPr>
        <w:pStyle w:val="ListParagraph"/>
        <w:numPr>
          <w:ilvl w:val="0"/>
          <w:numId w:val="28"/>
        </w:numPr>
        <w:rPr>
          <w:color w:val="auto"/>
          <w:sz w:val="24"/>
          <w:szCs w:val="24"/>
        </w:rPr>
      </w:pPr>
      <w:r>
        <w:rPr>
          <w:color w:val="auto"/>
          <w:sz w:val="24"/>
          <w:szCs w:val="24"/>
        </w:rPr>
        <w:t xml:space="preserve">Attendance policy </w:t>
      </w:r>
    </w:p>
    <w:p>
      <w:pPr>
        <w:pStyle w:val="ListParagraph"/>
        <w:numPr>
          <w:ilvl w:val="0"/>
          <w:numId w:val="28"/>
        </w:numPr>
        <w:rPr>
          <w:color w:val="auto"/>
          <w:sz w:val="24"/>
          <w:szCs w:val="24"/>
        </w:rPr>
      </w:pPr>
      <w:r>
        <w:rPr>
          <w:color w:val="auto"/>
          <w:sz w:val="24"/>
          <w:szCs w:val="24"/>
        </w:rPr>
        <w:t>How we help children with special educational needs and medical needs</w:t>
      </w:r>
    </w:p>
    <w:p>
      <w:pPr>
        <w:pStyle w:val="ListParagraph"/>
        <w:numPr>
          <w:ilvl w:val="0"/>
          <w:numId w:val="28"/>
        </w:numPr>
        <w:rPr>
          <w:color w:val="auto"/>
          <w:sz w:val="24"/>
          <w:szCs w:val="24"/>
        </w:rPr>
      </w:pPr>
      <w:r>
        <w:rPr>
          <w:color w:val="auto"/>
          <w:sz w:val="24"/>
          <w:szCs w:val="24"/>
        </w:rPr>
        <w:t>Uniform/P.E kit/outdoor clothes</w:t>
      </w:r>
    </w:p>
    <w:p>
      <w:pPr>
        <w:pStyle w:val="ListParagraph"/>
        <w:numPr>
          <w:ilvl w:val="0"/>
          <w:numId w:val="28"/>
        </w:numPr>
        <w:rPr>
          <w:color w:val="auto"/>
          <w:sz w:val="24"/>
          <w:szCs w:val="24"/>
        </w:rPr>
      </w:pPr>
      <w:r>
        <w:rPr>
          <w:color w:val="auto"/>
          <w:sz w:val="24"/>
          <w:szCs w:val="24"/>
        </w:rPr>
        <w:t>How we share information with parents</w:t>
      </w:r>
    </w:p>
    <w:p>
      <w:pPr>
        <w:pStyle w:val="ListParagraph"/>
        <w:numPr>
          <w:ilvl w:val="0"/>
          <w:numId w:val="28"/>
        </w:numPr>
        <w:rPr>
          <w:color w:val="auto"/>
          <w:sz w:val="24"/>
          <w:szCs w:val="24"/>
        </w:rPr>
      </w:pPr>
      <w:r>
        <w:rPr>
          <w:color w:val="auto"/>
          <w:sz w:val="24"/>
          <w:szCs w:val="24"/>
        </w:rPr>
        <w:t>Stay and play sessions and mini workshops</w:t>
      </w:r>
    </w:p>
    <w:p>
      <w:pPr>
        <w:pStyle w:val="ListParagraph"/>
        <w:numPr>
          <w:ilvl w:val="0"/>
          <w:numId w:val="28"/>
        </w:numPr>
        <w:rPr>
          <w:color w:val="auto"/>
          <w:sz w:val="24"/>
          <w:szCs w:val="24"/>
        </w:rPr>
      </w:pPr>
      <w:r>
        <w:rPr>
          <w:color w:val="auto"/>
          <w:sz w:val="24"/>
          <w:szCs w:val="24"/>
        </w:rPr>
        <w:t>Extra curriculum activities</w:t>
      </w:r>
    </w:p>
    <w:p>
      <w:pPr>
        <w:pStyle w:val="ListParagraph"/>
        <w:numPr>
          <w:ilvl w:val="0"/>
          <w:numId w:val="28"/>
        </w:numPr>
        <w:rPr>
          <w:color w:val="auto"/>
          <w:sz w:val="24"/>
          <w:szCs w:val="24"/>
        </w:rPr>
      </w:pPr>
      <w:r>
        <w:rPr>
          <w:color w:val="auto"/>
          <w:sz w:val="24"/>
          <w:szCs w:val="24"/>
        </w:rPr>
        <w:t>Starting/finishing times</w:t>
      </w:r>
    </w:p>
    <w:p>
      <w:pPr>
        <w:pStyle w:val="ListParagraph"/>
        <w:numPr>
          <w:ilvl w:val="0"/>
          <w:numId w:val="28"/>
        </w:numPr>
        <w:rPr>
          <w:color w:val="auto"/>
          <w:sz w:val="24"/>
          <w:szCs w:val="24"/>
        </w:rPr>
      </w:pPr>
      <w:r>
        <w:rPr>
          <w:color w:val="auto"/>
          <w:sz w:val="24"/>
          <w:szCs w:val="24"/>
        </w:rPr>
        <w:t>Collection policy</w:t>
      </w:r>
    </w:p>
    <w:p>
      <w:pPr>
        <w:pStyle w:val="ListParagraph"/>
        <w:numPr>
          <w:ilvl w:val="0"/>
          <w:numId w:val="28"/>
        </w:numPr>
        <w:rPr>
          <w:color w:val="auto"/>
          <w:sz w:val="24"/>
          <w:szCs w:val="24"/>
        </w:rPr>
      </w:pPr>
      <w:r>
        <w:rPr>
          <w:color w:val="auto"/>
          <w:sz w:val="24"/>
          <w:szCs w:val="24"/>
        </w:rPr>
        <w:t>Mealtime arrangements</w:t>
      </w:r>
    </w:p>
    <w:p>
      <w:pPr>
        <w:pStyle w:val="ListParagraph"/>
        <w:numPr>
          <w:ilvl w:val="0"/>
          <w:numId w:val="28"/>
        </w:numPr>
        <w:rPr>
          <w:color w:val="auto"/>
          <w:sz w:val="24"/>
          <w:szCs w:val="24"/>
        </w:rPr>
      </w:pPr>
      <w:r>
        <w:rPr>
          <w:color w:val="auto"/>
          <w:sz w:val="24"/>
          <w:szCs w:val="24"/>
        </w:rPr>
        <w:t>Getting ready for school</w:t>
      </w:r>
    </w:p>
    <w:p>
      <w:pPr>
        <w:pStyle w:val="ListParagraph"/>
        <w:numPr>
          <w:ilvl w:val="0"/>
          <w:numId w:val="0"/>
        </w:numPr>
        <w:ind w:left="720"/>
        <w:rPr>
          <w:color w:val="auto"/>
          <w:sz w:val="24"/>
          <w:szCs w:val="24"/>
        </w:rPr>
      </w:pPr>
    </w:p>
    <w:p>
      <w:pPr>
        <w:rPr>
          <w:color w:val="auto"/>
          <w:sz w:val="24"/>
          <w:szCs w:val="24"/>
        </w:rPr>
      </w:pPr>
      <w:r>
        <w:rPr>
          <w:color w:val="auto"/>
          <w:sz w:val="24"/>
          <w:szCs w:val="24"/>
        </w:rPr>
        <w:t>This is also another opportunity for parents to speak to a member of staff about any concerns they may have about their child and ask any questions.</w:t>
      </w:r>
    </w:p>
    <w:p>
      <w:pPr>
        <w:rPr>
          <w:color w:val="auto"/>
          <w:sz w:val="24"/>
          <w:szCs w:val="24"/>
        </w:rPr>
      </w:pPr>
      <w:r>
        <w:rPr>
          <w:color w:val="auto"/>
          <w:sz w:val="24"/>
          <w:szCs w:val="24"/>
        </w:rPr>
        <w:t>For most children there will be a staggered start into Reception to give them time to get to know the staff and the staff to get to know the children in a calm environment.  However, for some children who are full time in our nursery and are familiar with the Reception class they may start Reception full time from the first day.  This will be considered on an individual basis.  Some children with additional needs may need a longer gradual transition.  This will be considered on an individual basis and discussed with parents and the SENCo.</w:t>
      </w:r>
    </w:p>
    <w:p>
      <w:pPr>
        <w:rPr>
          <w:color w:val="auto"/>
          <w:sz w:val="24"/>
          <w:szCs w:val="24"/>
        </w:rPr>
      </w:pPr>
    </w:p>
    <w:p>
      <w:pPr>
        <w:rPr>
          <w:color w:val="auto"/>
          <w:sz w:val="24"/>
          <w:szCs w:val="24"/>
        </w:rPr>
      </w:pPr>
      <w:r>
        <w:rPr>
          <w:color w:val="auto"/>
          <w:sz w:val="24"/>
          <w:szCs w:val="24"/>
        </w:rPr>
        <w:t>In Reception parents will not be informed of their child’s teacher and key worker straight away as this is a settling in period.  They will be told by the end of the first fortnight.</w:t>
      </w:r>
    </w:p>
    <w:p>
      <w:pPr>
        <w:rPr>
          <w:color w:val="auto"/>
          <w:sz w:val="24"/>
          <w:szCs w:val="24"/>
        </w:rPr>
      </w:pPr>
      <w:r>
        <w:rPr>
          <w:color w:val="auto"/>
          <w:sz w:val="24"/>
          <w:szCs w:val="24"/>
        </w:rPr>
        <w:t>If a child did not attend Sunning Hill nursery, with parental permission, school will visit them in their nursery setting and speak to their current nursery about them.  The reason for this is so we can see them in the setting where they feel most comfortable and confident and we can talk to other practitioners who know them well so we help each child make the best start to our school.</w:t>
      </w:r>
    </w:p>
    <w:p>
      <w:pPr>
        <w:rPr>
          <w:color w:val="auto"/>
          <w:sz w:val="24"/>
          <w:szCs w:val="24"/>
        </w:rPr>
      </w:pPr>
      <w:r>
        <w:rPr>
          <w:color w:val="auto"/>
          <w:sz w:val="24"/>
          <w:szCs w:val="24"/>
        </w:rPr>
        <w:t xml:space="preserve">If a child has never attended a nursery we will arrange for a home visit with parents/carers. </w:t>
      </w:r>
    </w:p>
    <w:p>
      <w:pPr>
        <w:rPr>
          <w:color w:val="auto"/>
          <w:sz w:val="24"/>
          <w:szCs w:val="24"/>
        </w:rPr>
      </w:pPr>
    </w:p>
    <w:p>
      <w:pPr>
        <w:pStyle w:val="Heading2"/>
      </w:pPr>
    </w:p>
    <w:p>
      <w:pPr>
        <w:pStyle w:val="Heading2"/>
      </w:pPr>
      <w:r>
        <w:lastRenderedPageBreak/>
        <w:t>Home to Nursery or Nursery to Nursery</w:t>
      </w:r>
    </w:p>
    <w:p>
      <w:pPr>
        <w:rPr>
          <w:color w:val="auto"/>
          <w:sz w:val="24"/>
          <w:szCs w:val="24"/>
        </w:rPr>
      </w:pPr>
      <w:r>
        <w:rPr>
          <w:color w:val="auto"/>
          <w:sz w:val="24"/>
          <w:szCs w:val="24"/>
        </w:rPr>
        <w:t xml:space="preserve">When a child starts our nursery provision for 2 or 3 year olds, it may be that it is the first time they have left their parent as their primary carer or it may be that they have been to a nursery before.  Some children will be moving from our nursery 2’s to our nursery 3’s and some children may be joining us from a completely different nursery. </w:t>
      </w:r>
    </w:p>
    <w:p>
      <w:pPr>
        <w:rPr>
          <w:color w:val="auto"/>
          <w:sz w:val="24"/>
          <w:szCs w:val="24"/>
        </w:rPr>
      </w:pPr>
      <w:r>
        <w:rPr>
          <w:color w:val="auto"/>
          <w:sz w:val="24"/>
          <w:szCs w:val="24"/>
        </w:rPr>
        <w:t>When the children first start our nursery they will have reduced hours for the first 2 to 4 days (depending on if they are in nursery 2’s or 3’s) to help them settle into a new routine gradually.  Most children will then start their full hours but if we feel a child needs to continue building up hours we will speak to parents on a case by case basis.</w:t>
      </w:r>
    </w:p>
    <w:p>
      <w:pPr>
        <w:pStyle w:val="NoSpacing"/>
        <w:spacing w:after="0"/>
        <w:rPr>
          <w:color w:val="auto"/>
          <w:sz w:val="24"/>
          <w:szCs w:val="24"/>
        </w:rPr>
      </w:pPr>
      <w:r>
        <w:rPr>
          <w:color w:val="auto"/>
          <w:sz w:val="24"/>
          <w:szCs w:val="24"/>
        </w:rPr>
        <w:t>When a parent accepts their child’s school place in our Nursery 2’s or 3’s class they will be given a Welcome Pack or this will be sent in the post.  If parents need a member of staff to verbally translate any information over the course of the transition period then we will do our very best to accommodate this.</w:t>
      </w:r>
    </w:p>
    <w:p>
      <w:pPr>
        <w:pStyle w:val="NoSpacing"/>
        <w:spacing w:after="0"/>
        <w:rPr>
          <w:color w:val="auto"/>
          <w:sz w:val="24"/>
          <w:szCs w:val="24"/>
        </w:rPr>
      </w:pPr>
    </w:p>
    <w:p>
      <w:pPr>
        <w:pStyle w:val="NoSpacing"/>
        <w:spacing w:after="0"/>
        <w:rPr>
          <w:color w:val="auto"/>
          <w:sz w:val="24"/>
          <w:szCs w:val="24"/>
        </w:rPr>
      </w:pPr>
      <w:r>
        <w:rPr>
          <w:color w:val="auto"/>
          <w:sz w:val="24"/>
          <w:szCs w:val="24"/>
        </w:rPr>
        <w:t>This will contain some document to be filled in and returned to school as soon as possible:</w:t>
      </w:r>
    </w:p>
    <w:p>
      <w:pPr>
        <w:pStyle w:val="NoSpacing"/>
        <w:numPr>
          <w:ilvl w:val="0"/>
          <w:numId w:val="29"/>
        </w:numPr>
        <w:spacing w:after="0"/>
        <w:rPr>
          <w:color w:val="auto"/>
          <w:sz w:val="24"/>
          <w:szCs w:val="24"/>
        </w:rPr>
      </w:pPr>
      <w:r>
        <w:rPr>
          <w:color w:val="auto"/>
          <w:sz w:val="24"/>
          <w:szCs w:val="24"/>
        </w:rPr>
        <w:t>Our Nursery guide</w:t>
      </w:r>
    </w:p>
    <w:p>
      <w:pPr>
        <w:pStyle w:val="NoSpacing"/>
        <w:numPr>
          <w:ilvl w:val="0"/>
          <w:numId w:val="29"/>
        </w:numPr>
        <w:spacing w:after="0"/>
        <w:rPr>
          <w:color w:val="auto"/>
          <w:sz w:val="24"/>
          <w:szCs w:val="24"/>
        </w:rPr>
      </w:pPr>
      <w:r>
        <w:rPr>
          <w:color w:val="auto"/>
          <w:sz w:val="24"/>
          <w:szCs w:val="24"/>
        </w:rPr>
        <w:t>Reduced timing for the first few days and when your child will start their full hours.</w:t>
      </w:r>
    </w:p>
    <w:p>
      <w:pPr>
        <w:pStyle w:val="NoSpacing"/>
        <w:numPr>
          <w:ilvl w:val="0"/>
          <w:numId w:val="29"/>
        </w:numPr>
        <w:spacing w:after="0"/>
        <w:rPr>
          <w:color w:val="auto"/>
          <w:sz w:val="24"/>
          <w:szCs w:val="24"/>
        </w:rPr>
      </w:pPr>
      <w:r>
        <w:rPr>
          <w:color w:val="auto"/>
          <w:sz w:val="24"/>
          <w:szCs w:val="24"/>
        </w:rPr>
        <w:t>Permission slips including who can pick the child up at the end of the day, the intimate care agreement, sun protection permission, photo permission etc.</w:t>
      </w:r>
    </w:p>
    <w:p>
      <w:pPr>
        <w:pStyle w:val="NoSpacing"/>
        <w:numPr>
          <w:ilvl w:val="0"/>
          <w:numId w:val="29"/>
        </w:numPr>
        <w:spacing w:after="0"/>
        <w:rPr>
          <w:color w:val="auto"/>
          <w:sz w:val="24"/>
          <w:szCs w:val="24"/>
        </w:rPr>
      </w:pPr>
      <w:r>
        <w:rPr>
          <w:color w:val="auto"/>
          <w:sz w:val="24"/>
          <w:szCs w:val="24"/>
        </w:rPr>
        <w:t>Home/School agreement   General data protection regulations, Article 6 – consent</w:t>
      </w:r>
    </w:p>
    <w:p>
      <w:pPr>
        <w:pStyle w:val="NoSpacing"/>
        <w:numPr>
          <w:ilvl w:val="0"/>
          <w:numId w:val="29"/>
        </w:numPr>
        <w:spacing w:after="0"/>
        <w:rPr>
          <w:color w:val="auto"/>
          <w:sz w:val="24"/>
          <w:szCs w:val="24"/>
        </w:rPr>
      </w:pPr>
      <w:r>
        <w:rPr>
          <w:color w:val="auto"/>
          <w:sz w:val="24"/>
          <w:szCs w:val="24"/>
        </w:rPr>
        <w:t>All About Me booklet which is an opportunity for us to hear the “child’s voice” so they can let us know their likes and dislikes and any concerns they may have about coming to school.  It is important that parents complete their document with their child rather than doing it for them.</w:t>
      </w:r>
    </w:p>
    <w:p>
      <w:pPr>
        <w:pStyle w:val="NoSpacing"/>
        <w:spacing w:after="0"/>
        <w:rPr>
          <w:color w:val="00B050"/>
          <w:sz w:val="24"/>
          <w:szCs w:val="24"/>
        </w:rPr>
      </w:pPr>
    </w:p>
    <w:p>
      <w:pPr>
        <w:pStyle w:val="NoSpacing"/>
        <w:spacing w:after="0"/>
        <w:rPr>
          <w:color w:val="auto"/>
          <w:sz w:val="24"/>
          <w:szCs w:val="24"/>
        </w:rPr>
      </w:pPr>
      <w:r>
        <w:rPr>
          <w:color w:val="auto"/>
          <w:sz w:val="24"/>
          <w:szCs w:val="24"/>
        </w:rPr>
        <w:t>Within this information will be a letter to invite parents to a Welcome meeting (September and January if needed) and a letter to invite parents and their child to a Stay and Play session in their new classroom.  The Stay and Play session is a taster sessions where the parent and child can see the classroom, meet the staff and ask any questions they may have but the Welcome meeting is more formal and is for the adults not the children.</w:t>
      </w:r>
    </w:p>
    <w:p>
      <w:pPr>
        <w:pStyle w:val="NoSpacing"/>
        <w:spacing w:after="0"/>
        <w:rPr>
          <w:color w:val="auto"/>
          <w:sz w:val="24"/>
          <w:szCs w:val="24"/>
        </w:rPr>
      </w:pPr>
    </w:p>
    <w:p>
      <w:pPr>
        <w:pStyle w:val="NoSpacing"/>
        <w:spacing w:after="0"/>
        <w:rPr>
          <w:color w:val="auto"/>
          <w:sz w:val="24"/>
          <w:szCs w:val="24"/>
        </w:rPr>
      </w:pPr>
      <w:r>
        <w:rPr>
          <w:color w:val="auto"/>
          <w:sz w:val="24"/>
          <w:szCs w:val="24"/>
        </w:rPr>
        <w:t>If a child has special educational needs and disability (SEND) or is particularly anxious about coming into school we will endeavour to organise extra Stay and Play sessions for them so that they can get used to their new environment.  If children with SEND are already in our nursery 2 then the nursery staff will bring them into the nursery 3 environment on a regular basis so that they become familiar with the room and staff.  We will also provide photos of the Nursery environment and staff, for children to look at over the holidays, to any children who we feel would benefit from this.</w:t>
      </w:r>
    </w:p>
    <w:p>
      <w:pPr>
        <w:pStyle w:val="NoSpacing"/>
        <w:spacing w:after="0"/>
        <w:rPr>
          <w:color w:val="auto"/>
          <w:sz w:val="24"/>
          <w:szCs w:val="24"/>
        </w:rPr>
      </w:pPr>
    </w:p>
    <w:p>
      <w:pPr>
        <w:pStyle w:val="NoSpacing"/>
        <w:spacing w:after="0"/>
        <w:rPr>
          <w:i/>
          <w:color w:val="auto"/>
          <w:sz w:val="24"/>
          <w:szCs w:val="24"/>
        </w:rPr>
      </w:pPr>
      <w:r>
        <w:rPr>
          <w:i/>
          <w:color w:val="auto"/>
          <w:sz w:val="24"/>
          <w:szCs w:val="24"/>
        </w:rPr>
        <w:t>Our SENCo will contact the parents of any child with an EHCP or who is involved in the process of applying for an EHCP to discuss their child’s needs and further actions will be agreed.</w:t>
      </w:r>
    </w:p>
    <w:p>
      <w:pPr>
        <w:pStyle w:val="NoSpacing"/>
        <w:spacing w:after="0"/>
        <w:rPr>
          <w:color w:val="auto"/>
          <w:sz w:val="24"/>
          <w:szCs w:val="24"/>
        </w:rPr>
      </w:pPr>
    </w:p>
    <w:p>
      <w:pPr>
        <w:rPr>
          <w:color w:val="auto"/>
          <w:sz w:val="24"/>
          <w:szCs w:val="24"/>
        </w:rPr>
      </w:pPr>
      <w:r>
        <w:rPr>
          <w:color w:val="auto"/>
          <w:sz w:val="24"/>
          <w:szCs w:val="24"/>
        </w:rPr>
        <w:lastRenderedPageBreak/>
        <w:t>For children that are new to Sunning Hill, with parental permission, we will also arrange a home visit.  This is so nursery staff can meet children and families in their familiar environment and begin to get to know them. On this visit we will complete any paperwork that has not yet been returned to us.  On this visit we will discuss any developmental concerns parents may have and any outside agency involvement such as the paediatrician or speech and language.</w:t>
      </w:r>
    </w:p>
    <w:p>
      <w:pPr>
        <w:rPr>
          <w:i/>
          <w:color w:val="auto"/>
          <w:sz w:val="24"/>
          <w:szCs w:val="24"/>
        </w:rPr>
      </w:pPr>
      <w:r>
        <w:rPr>
          <w:i/>
          <w:color w:val="auto"/>
          <w:sz w:val="24"/>
          <w:szCs w:val="24"/>
        </w:rPr>
        <w:t>Please refer to our Home visits Policy for more information.</w:t>
      </w:r>
    </w:p>
    <w:p>
      <w:pPr>
        <w:pStyle w:val="NoSpacing"/>
        <w:spacing w:after="0"/>
        <w:rPr>
          <w:color w:val="00B050"/>
          <w:sz w:val="24"/>
          <w:szCs w:val="24"/>
        </w:rPr>
      </w:pPr>
    </w:p>
    <w:p>
      <w:pPr>
        <w:rPr>
          <w:color w:val="auto"/>
          <w:sz w:val="24"/>
          <w:szCs w:val="24"/>
        </w:rPr>
      </w:pPr>
      <w:r>
        <w:rPr>
          <w:color w:val="auto"/>
          <w:sz w:val="24"/>
          <w:szCs w:val="24"/>
        </w:rPr>
        <w:t>At the parent Welcome meeting parents will meet the Nursery staff and the Head Teacher.</w:t>
      </w:r>
    </w:p>
    <w:p>
      <w:pPr>
        <w:rPr>
          <w:color w:val="auto"/>
          <w:sz w:val="24"/>
          <w:szCs w:val="24"/>
        </w:rPr>
      </w:pPr>
      <w:r>
        <w:rPr>
          <w:color w:val="auto"/>
          <w:sz w:val="24"/>
          <w:szCs w:val="24"/>
        </w:rPr>
        <w:t>At the welcome meeting we will discuss:</w:t>
      </w:r>
    </w:p>
    <w:p>
      <w:pPr>
        <w:pStyle w:val="ListParagraph"/>
        <w:numPr>
          <w:ilvl w:val="0"/>
          <w:numId w:val="28"/>
        </w:numPr>
        <w:rPr>
          <w:color w:val="auto"/>
          <w:sz w:val="24"/>
          <w:szCs w:val="24"/>
        </w:rPr>
      </w:pPr>
      <w:r>
        <w:rPr>
          <w:color w:val="auto"/>
          <w:sz w:val="24"/>
          <w:szCs w:val="24"/>
        </w:rPr>
        <w:t>The nursery day</w:t>
      </w:r>
    </w:p>
    <w:p>
      <w:pPr>
        <w:pStyle w:val="ListParagraph"/>
        <w:numPr>
          <w:ilvl w:val="0"/>
          <w:numId w:val="28"/>
        </w:numPr>
        <w:rPr>
          <w:color w:val="auto"/>
          <w:sz w:val="24"/>
          <w:szCs w:val="24"/>
        </w:rPr>
      </w:pPr>
      <w:r>
        <w:rPr>
          <w:color w:val="auto"/>
          <w:sz w:val="24"/>
          <w:szCs w:val="24"/>
        </w:rPr>
        <w:t>How you can help your child at home</w:t>
      </w:r>
    </w:p>
    <w:p>
      <w:pPr>
        <w:pStyle w:val="ListParagraph"/>
        <w:numPr>
          <w:ilvl w:val="0"/>
          <w:numId w:val="28"/>
        </w:numPr>
        <w:rPr>
          <w:color w:val="auto"/>
          <w:sz w:val="24"/>
          <w:szCs w:val="24"/>
        </w:rPr>
      </w:pPr>
      <w:r>
        <w:rPr>
          <w:color w:val="auto"/>
          <w:sz w:val="24"/>
          <w:szCs w:val="24"/>
        </w:rPr>
        <w:t>How we help children with special educational needs and medical needs</w:t>
      </w:r>
    </w:p>
    <w:p>
      <w:pPr>
        <w:pStyle w:val="ListParagraph"/>
        <w:numPr>
          <w:ilvl w:val="0"/>
          <w:numId w:val="28"/>
        </w:numPr>
        <w:rPr>
          <w:color w:val="auto"/>
          <w:sz w:val="24"/>
          <w:szCs w:val="24"/>
        </w:rPr>
      </w:pPr>
      <w:r>
        <w:rPr>
          <w:color w:val="auto"/>
          <w:sz w:val="24"/>
          <w:szCs w:val="24"/>
        </w:rPr>
        <w:t>How we share information with parents</w:t>
      </w:r>
    </w:p>
    <w:p>
      <w:pPr>
        <w:pStyle w:val="ListParagraph"/>
        <w:numPr>
          <w:ilvl w:val="0"/>
          <w:numId w:val="28"/>
        </w:numPr>
        <w:rPr>
          <w:color w:val="auto"/>
          <w:sz w:val="24"/>
          <w:szCs w:val="24"/>
        </w:rPr>
      </w:pPr>
      <w:r>
        <w:rPr>
          <w:color w:val="auto"/>
          <w:sz w:val="24"/>
          <w:szCs w:val="24"/>
        </w:rPr>
        <w:t>Stay and play sessions and mini workshops</w:t>
      </w:r>
    </w:p>
    <w:p>
      <w:pPr>
        <w:pStyle w:val="ListParagraph"/>
        <w:numPr>
          <w:ilvl w:val="0"/>
          <w:numId w:val="28"/>
        </w:numPr>
        <w:rPr>
          <w:color w:val="auto"/>
          <w:sz w:val="24"/>
          <w:szCs w:val="24"/>
        </w:rPr>
      </w:pPr>
      <w:r>
        <w:rPr>
          <w:color w:val="auto"/>
          <w:sz w:val="24"/>
          <w:szCs w:val="24"/>
        </w:rPr>
        <w:t>Extra curriculum activities</w:t>
      </w:r>
    </w:p>
    <w:p>
      <w:pPr>
        <w:pStyle w:val="ListParagraph"/>
        <w:numPr>
          <w:ilvl w:val="0"/>
          <w:numId w:val="28"/>
        </w:numPr>
        <w:rPr>
          <w:color w:val="auto"/>
          <w:sz w:val="24"/>
          <w:szCs w:val="24"/>
        </w:rPr>
      </w:pPr>
      <w:r>
        <w:rPr>
          <w:color w:val="auto"/>
          <w:sz w:val="24"/>
          <w:szCs w:val="24"/>
        </w:rPr>
        <w:t>Collection policy</w:t>
      </w:r>
    </w:p>
    <w:p>
      <w:pPr>
        <w:pStyle w:val="ListParagraph"/>
        <w:numPr>
          <w:ilvl w:val="0"/>
          <w:numId w:val="28"/>
        </w:numPr>
        <w:rPr>
          <w:color w:val="auto"/>
          <w:sz w:val="24"/>
          <w:szCs w:val="24"/>
        </w:rPr>
      </w:pPr>
      <w:r>
        <w:rPr>
          <w:color w:val="auto"/>
          <w:sz w:val="24"/>
          <w:szCs w:val="24"/>
        </w:rPr>
        <w:t>Getting ready for nursery</w:t>
      </w:r>
    </w:p>
    <w:p>
      <w:pPr>
        <w:pStyle w:val="ListParagraph"/>
        <w:numPr>
          <w:ilvl w:val="0"/>
          <w:numId w:val="0"/>
        </w:numPr>
        <w:ind w:left="720"/>
        <w:rPr>
          <w:color w:val="auto"/>
          <w:sz w:val="24"/>
          <w:szCs w:val="24"/>
        </w:rPr>
      </w:pPr>
    </w:p>
    <w:p>
      <w:pPr>
        <w:rPr>
          <w:color w:val="auto"/>
          <w:sz w:val="24"/>
          <w:szCs w:val="24"/>
        </w:rPr>
      </w:pPr>
      <w:r>
        <w:rPr>
          <w:color w:val="auto"/>
          <w:sz w:val="24"/>
          <w:szCs w:val="24"/>
        </w:rPr>
        <w:t>This is also another opportunity for parents to speak to a member of staff about any concerns they may have about their child and ask any questions.</w:t>
      </w:r>
    </w:p>
    <w:p>
      <w:pPr>
        <w:rPr>
          <w:color w:val="auto"/>
          <w:sz w:val="24"/>
          <w:szCs w:val="24"/>
        </w:rPr>
      </w:pPr>
      <w:r>
        <w:rPr>
          <w:color w:val="auto"/>
          <w:sz w:val="24"/>
          <w:szCs w:val="24"/>
        </w:rPr>
        <w:t>Nursery parents will be informed of their child’s Key Worker within a fortnight of them starting our setting.</w:t>
      </w:r>
    </w:p>
    <w:p>
      <w:pPr>
        <w:rPr>
          <w:color w:val="auto"/>
          <w:sz w:val="24"/>
          <w:szCs w:val="24"/>
        </w:rPr>
      </w:pPr>
    </w:p>
    <w:p>
      <w:pPr>
        <w:pStyle w:val="Heading2"/>
      </w:pPr>
      <w:r>
        <w:t>Reception to Year 1</w:t>
      </w:r>
    </w:p>
    <w:p>
      <w:pPr>
        <w:pStyle w:val="NoSpacing"/>
        <w:spacing w:after="0"/>
        <w:rPr>
          <w:color w:val="00B050"/>
          <w:sz w:val="24"/>
          <w:szCs w:val="24"/>
        </w:rPr>
      </w:pPr>
      <w:r>
        <w:rPr>
          <w:color w:val="auto"/>
          <w:sz w:val="24"/>
          <w:szCs w:val="24"/>
        </w:rPr>
        <w:t xml:space="preserve">There will be two whole school transition sessions where the Reception children have the opportunity to meet their new teacher and TA and to spend a proportion of the day in their Year 1 classroom. </w:t>
      </w:r>
    </w:p>
    <w:p>
      <w:pPr>
        <w:pStyle w:val="NoSpacing"/>
        <w:spacing w:after="0"/>
        <w:rPr>
          <w:color w:val="auto"/>
          <w:sz w:val="24"/>
          <w:szCs w:val="24"/>
        </w:rPr>
      </w:pPr>
      <w:r>
        <w:rPr>
          <w:color w:val="auto"/>
          <w:sz w:val="24"/>
          <w:szCs w:val="24"/>
        </w:rPr>
        <w:t>Year one has elements of enhanced provision, such as role play, that the children are familiar with.</w:t>
      </w:r>
    </w:p>
    <w:p>
      <w:pPr>
        <w:pStyle w:val="NoSpacing"/>
        <w:spacing w:after="0"/>
        <w:rPr>
          <w:color w:val="auto"/>
          <w:sz w:val="24"/>
          <w:szCs w:val="24"/>
        </w:rPr>
      </w:pPr>
      <w:r>
        <w:rPr>
          <w:color w:val="auto"/>
          <w:sz w:val="24"/>
          <w:szCs w:val="24"/>
        </w:rPr>
        <w:t>If a child has special educational needs and disability (SEND) or is particularly anxious about going into Year 1 we will endeavour to organise extra visits for them so that they can get used to their new environment and adults.</w:t>
      </w:r>
    </w:p>
    <w:p>
      <w:pPr>
        <w:pStyle w:val="NoSpacing"/>
        <w:spacing w:after="0"/>
        <w:rPr>
          <w:color w:val="auto"/>
          <w:sz w:val="24"/>
          <w:szCs w:val="24"/>
        </w:rPr>
      </w:pPr>
    </w:p>
    <w:p>
      <w:pPr>
        <w:pStyle w:val="NoSpacing"/>
        <w:spacing w:after="0"/>
        <w:rPr>
          <w:color w:val="auto"/>
          <w:sz w:val="24"/>
          <w:szCs w:val="24"/>
        </w:rPr>
      </w:pPr>
    </w:p>
    <w:p>
      <w:pPr>
        <w:pStyle w:val="Heading2"/>
      </w:pPr>
    </w:p>
    <w:p>
      <w:pPr>
        <w:pStyle w:val="Heading2"/>
      </w:pPr>
    </w:p>
    <w:p>
      <w:pPr>
        <w:pStyle w:val="Heading2"/>
      </w:pPr>
    </w:p>
    <w:p>
      <w:pPr>
        <w:pStyle w:val="Heading2"/>
      </w:pPr>
    </w:p>
    <w:p>
      <w:pPr>
        <w:pStyle w:val="Heading2"/>
      </w:pPr>
      <w:r>
        <w:t>Transition Documents and School Reports</w:t>
      </w:r>
    </w:p>
    <w:p>
      <w:pPr>
        <w:rPr>
          <w:color w:val="auto"/>
          <w:sz w:val="24"/>
          <w:szCs w:val="24"/>
        </w:rPr>
      </w:pPr>
      <w:r>
        <w:rPr>
          <w:color w:val="auto"/>
          <w:sz w:val="24"/>
          <w:szCs w:val="24"/>
        </w:rPr>
        <w:t>Sunning Hill follows Bolton Start Well Transition procedure “What schools, settings and parents/carers need to do.”</w:t>
      </w:r>
    </w:p>
    <w:p>
      <w:pPr>
        <w:rPr>
          <w:color w:val="auto"/>
          <w:sz w:val="24"/>
          <w:szCs w:val="24"/>
        </w:rPr>
      </w:pPr>
      <w:r>
        <w:rPr>
          <w:color w:val="auto"/>
          <w:sz w:val="24"/>
          <w:szCs w:val="24"/>
        </w:rPr>
        <w:t xml:space="preserve">We complete any necessary paperwork in collaboration with parents/carers and share information with the next setting with consent. </w:t>
      </w:r>
    </w:p>
    <w:p>
      <w:pPr>
        <w:rPr>
          <w:color w:val="auto"/>
          <w:sz w:val="24"/>
          <w:szCs w:val="24"/>
        </w:rPr>
      </w:pPr>
      <w:r>
        <w:rPr>
          <w:color w:val="auto"/>
          <w:sz w:val="24"/>
          <w:szCs w:val="24"/>
        </w:rPr>
        <w:t>For those children moving to a different year group or setting we complete an end of year report which is also shared with the child’s new teacher (internally) or externally with consent.  For those children moving settings additional information is supplied (e.g. SEND, Early Help etc.)</w:t>
      </w:r>
    </w:p>
    <w:p>
      <w:pPr>
        <w:rPr>
          <w:bCs/>
          <w:color w:val="auto"/>
          <w:sz w:val="24"/>
          <w:szCs w:val="24"/>
        </w:rPr>
      </w:pPr>
      <w:r>
        <w:rPr>
          <w:bCs/>
          <w:color w:val="auto"/>
          <w:sz w:val="24"/>
          <w:szCs w:val="24"/>
        </w:rPr>
        <w:t xml:space="preserve">For children with SEND we follow </w:t>
      </w:r>
      <w:r>
        <w:rPr>
          <w:color w:val="auto"/>
          <w:sz w:val="24"/>
          <w:szCs w:val="24"/>
        </w:rPr>
        <w:t>Bolton Start Well Transition procedure and timeline.</w:t>
      </w:r>
    </w:p>
    <w:p>
      <w:pPr>
        <w:pStyle w:val="NoSpacing"/>
        <w:spacing w:after="0"/>
        <w:rPr>
          <w:color w:val="auto"/>
          <w:sz w:val="24"/>
          <w:szCs w:val="24"/>
        </w:rPr>
      </w:pPr>
      <w:r>
        <w:rPr>
          <w:color w:val="auto"/>
          <w:sz w:val="24"/>
          <w:szCs w:val="24"/>
        </w:rPr>
        <w:t>We complete the Early Years SEND Information form and transition plan with staff and parents.</w:t>
      </w:r>
    </w:p>
    <w:p>
      <w:pPr>
        <w:pStyle w:val="NoSpacing"/>
        <w:spacing w:after="0"/>
        <w:rPr>
          <w:color w:val="auto"/>
          <w:sz w:val="24"/>
          <w:szCs w:val="24"/>
        </w:rPr>
      </w:pPr>
      <w:r>
        <w:rPr>
          <w:color w:val="auto"/>
          <w:sz w:val="24"/>
          <w:szCs w:val="24"/>
        </w:rPr>
        <w:t>As part of the one page profile the new setting will receive</w:t>
      </w:r>
      <w:r>
        <w:rPr>
          <w:color w:val="FF0000"/>
          <w:sz w:val="24"/>
          <w:szCs w:val="24"/>
        </w:rPr>
        <w:t xml:space="preserve"> </w:t>
      </w:r>
      <w:r>
        <w:rPr>
          <w:color w:val="auto"/>
          <w:sz w:val="24"/>
          <w:szCs w:val="24"/>
        </w:rPr>
        <w:t>All About Me information.</w:t>
      </w:r>
    </w:p>
    <w:p>
      <w:pPr>
        <w:pStyle w:val="NoSpacing"/>
        <w:spacing w:after="0"/>
        <w:rPr>
          <w:color w:val="auto"/>
          <w:sz w:val="24"/>
          <w:szCs w:val="24"/>
        </w:rPr>
      </w:pPr>
      <w:r>
        <w:rPr>
          <w:color w:val="auto"/>
          <w:sz w:val="24"/>
          <w:szCs w:val="24"/>
        </w:rPr>
        <w:t>As part of SEND transition we will complete the EY SEND Transition – Reasonable Adjustment Audit if necessary for the individual child.</w:t>
      </w:r>
    </w:p>
    <w:p>
      <w:pPr>
        <w:pStyle w:val="NoSpacing"/>
        <w:spacing w:after="0"/>
        <w:rPr>
          <w:color w:val="FF0000"/>
          <w:sz w:val="24"/>
          <w:szCs w:val="24"/>
        </w:rPr>
      </w:pPr>
      <w:r>
        <w:rPr>
          <w:color w:val="auto"/>
          <w:sz w:val="24"/>
          <w:szCs w:val="24"/>
        </w:rPr>
        <w:t>Early Helps are transferred to the named lead professional in the new setting.</w:t>
      </w:r>
    </w:p>
    <w:p>
      <w:pPr>
        <w:pStyle w:val="NoSpacing"/>
        <w:spacing w:after="0"/>
        <w:rPr>
          <w:iCs/>
          <w:color w:val="auto"/>
          <w:sz w:val="24"/>
          <w:szCs w:val="24"/>
        </w:rPr>
      </w:pPr>
      <w:r>
        <w:rPr>
          <w:iCs/>
          <w:color w:val="auto"/>
          <w:sz w:val="24"/>
          <w:szCs w:val="24"/>
        </w:rPr>
        <w:t>Depending on need in the final EH review, a school member from the new setting is invited to attend.</w:t>
      </w:r>
    </w:p>
    <w:p>
      <w:pPr>
        <w:pStyle w:val="NoSpacing"/>
        <w:spacing w:after="0"/>
        <w:rPr>
          <w:color w:val="auto"/>
          <w:sz w:val="24"/>
          <w:szCs w:val="24"/>
        </w:rPr>
      </w:pPr>
      <w:r>
        <w:rPr>
          <w:color w:val="auto"/>
          <w:sz w:val="24"/>
          <w:szCs w:val="24"/>
        </w:rPr>
        <w:t>The final EH review includes transition information.</w:t>
      </w:r>
    </w:p>
    <w:p>
      <w:pPr>
        <w:pStyle w:val="NoSpacing"/>
        <w:spacing w:after="0"/>
        <w:rPr>
          <w:color w:val="auto"/>
          <w:sz w:val="24"/>
          <w:szCs w:val="24"/>
        </w:rPr>
      </w:pPr>
      <w:r>
        <w:rPr>
          <w:color w:val="auto"/>
          <w:sz w:val="24"/>
          <w:szCs w:val="24"/>
        </w:rPr>
        <w:t>For children with medical needs only, contact information of medical professionals will be passed on.</w:t>
      </w:r>
    </w:p>
    <w:p>
      <w:pPr>
        <w:pStyle w:val="NoSpacing"/>
        <w:spacing w:after="0"/>
        <w:rPr>
          <w:color w:val="auto"/>
          <w:sz w:val="24"/>
          <w:szCs w:val="24"/>
        </w:rPr>
      </w:pPr>
      <w:r>
        <w:rPr>
          <w:color w:val="auto"/>
          <w:sz w:val="24"/>
          <w:szCs w:val="24"/>
        </w:rPr>
        <w:t>A child action meeting would be arranged before the child starts as needed.</w:t>
      </w:r>
    </w:p>
    <w:p>
      <w:pPr>
        <w:pStyle w:val="NoSpacing"/>
        <w:spacing w:after="0"/>
        <w:rPr>
          <w:color w:val="auto"/>
        </w:rPr>
      </w:pPr>
    </w:p>
    <w:p>
      <w:pPr>
        <w:rPr>
          <w:b/>
          <w:bCs/>
          <w:color w:val="auto"/>
          <w:sz w:val="36"/>
          <w:szCs w:val="36"/>
        </w:rPr>
      </w:pPr>
    </w:p>
    <w:p>
      <w:pPr>
        <w:rPr>
          <w:b/>
          <w:bCs/>
          <w:color w:val="0070C0"/>
          <w:sz w:val="36"/>
          <w:szCs w:val="36"/>
        </w:rPr>
      </w:pPr>
      <w:r>
        <w:rPr>
          <w:b/>
          <w:bCs/>
          <w:color w:val="0070C0"/>
          <w:sz w:val="36"/>
          <w:szCs w:val="36"/>
        </w:rPr>
        <w:t>Transition for children who are looked after.</w:t>
      </w:r>
    </w:p>
    <w:p>
      <w:pPr>
        <w:rPr>
          <w:color w:val="auto"/>
          <w:sz w:val="24"/>
          <w:szCs w:val="24"/>
        </w:rPr>
      </w:pPr>
      <w:r>
        <w:rPr>
          <w:color w:val="auto"/>
          <w:sz w:val="24"/>
          <w:szCs w:val="24"/>
        </w:rPr>
        <w:t>Sunning Hill liaises with the linked person from the Bolton Virtual school contact and ensures that the child’s Personal Education Plan is up to date. Bolton Start Well transition documents are used.</w:t>
      </w:r>
    </w:p>
    <w:p>
      <w:pPr>
        <w:pStyle w:val="NoSpacing"/>
        <w:spacing w:after="0"/>
      </w:pPr>
    </w:p>
    <w:p>
      <w:pPr>
        <w:pStyle w:val="Heading2"/>
      </w:pPr>
      <w:r>
        <w:t>Roles and responsibilities</w:t>
      </w:r>
    </w:p>
    <w:p>
      <w:pPr>
        <w:pStyle w:val="NoSpacing"/>
        <w:spacing w:after="0"/>
        <w:rPr>
          <w:color w:val="auto"/>
          <w:sz w:val="24"/>
          <w:szCs w:val="24"/>
        </w:rPr>
      </w:pPr>
      <w:r>
        <w:rPr>
          <w:color w:val="auto"/>
          <w:sz w:val="24"/>
          <w:szCs w:val="24"/>
        </w:rPr>
        <w:t>Transition is led by a team of people including the Head Teacher, the Assistant Head Teacher responsible for Early Years, the School Business Manager, SENCo and key office staff.  EY teachers and Year 1 are also involved with the process.</w:t>
      </w:r>
    </w:p>
    <w:p>
      <w:pPr>
        <w:pStyle w:val="NoSpacing"/>
        <w:spacing w:after="0"/>
        <w:rPr>
          <w:color w:val="auto"/>
          <w:sz w:val="24"/>
          <w:szCs w:val="24"/>
        </w:rPr>
      </w:pPr>
      <w:r>
        <w:rPr>
          <w:color w:val="auto"/>
          <w:sz w:val="24"/>
          <w:szCs w:val="24"/>
        </w:rPr>
        <w:t>Each person has different roles and responsibilities within the team, for example the SENCo will liaise with parents and other settings for children who have additional needs.</w:t>
      </w:r>
    </w:p>
    <w:p>
      <w:pPr>
        <w:pStyle w:val="NoSpacing"/>
        <w:spacing w:after="0"/>
        <w:rPr>
          <w:color w:val="auto"/>
          <w:sz w:val="24"/>
          <w:szCs w:val="24"/>
        </w:rPr>
      </w:pPr>
      <w:r>
        <w:rPr>
          <w:color w:val="auto"/>
          <w:sz w:val="24"/>
          <w:szCs w:val="24"/>
        </w:rPr>
        <w:t>The team use Bolton Start Well’s suggested transition time frame to plan out the transition process.</w:t>
      </w:r>
    </w:p>
    <w:p>
      <w:pPr>
        <w:pStyle w:val="NoSpacing"/>
        <w:spacing w:after="0"/>
        <w:rPr>
          <w:color w:val="00B050"/>
        </w:rPr>
      </w:pPr>
    </w:p>
    <w:p>
      <w:pPr>
        <w:rPr>
          <w:b/>
          <w:bCs/>
          <w:color w:val="0070C0"/>
          <w:sz w:val="36"/>
          <w:szCs w:val="36"/>
        </w:rPr>
      </w:pPr>
    </w:p>
    <w:p>
      <w:pPr>
        <w:rPr>
          <w:b/>
          <w:bCs/>
          <w:color w:val="0070C0"/>
          <w:sz w:val="36"/>
          <w:szCs w:val="36"/>
        </w:rPr>
      </w:pPr>
      <w:r>
        <w:rPr>
          <w:b/>
          <w:bCs/>
          <w:color w:val="0070C0"/>
          <w:sz w:val="36"/>
          <w:szCs w:val="36"/>
        </w:rPr>
        <w:t xml:space="preserve">Transition during the day </w:t>
      </w:r>
    </w:p>
    <w:p>
      <w:pPr>
        <w:pStyle w:val="NoSpacing"/>
        <w:spacing w:after="0"/>
        <w:rPr>
          <w:color w:val="auto"/>
          <w:sz w:val="24"/>
          <w:szCs w:val="24"/>
        </w:rPr>
      </w:pPr>
      <w:r>
        <w:rPr>
          <w:color w:val="auto"/>
          <w:sz w:val="24"/>
          <w:szCs w:val="24"/>
        </w:rPr>
        <w:t>We aim to ensure that children have a positive start to the day or nursery session as they enter school.  In our Nursery 2’s room parents can stay daily for family time and ensure their child is happy and settled before they leave them.  In Nursery 3’s and Reception “Stay and Play” is held twice a week where parents can come and share their child’s learning, be reassured that they are happy in their environment and also attend regular mini workshops where they can gain useful information to help their child at home.</w:t>
      </w:r>
    </w:p>
    <w:p>
      <w:pPr>
        <w:pStyle w:val="NoSpacing"/>
        <w:spacing w:after="0"/>
        <w:rPr>
          <w:color w:val="auto"/>
          <w:sz w:val="24"/>
          <w:szCs w:val="24"/>
        </w:rPr>
      </w:pPr>
      <w:r>
        <w:rPr>
          <w:color w:val="auto"/>
          <w:sz w:val="24"/>
          <w:szCs w:val="24"/>
        </w:rPr>
        <w:t>In addition there is usually time at drop of for parents to have a conversations with staff or arrange a longer meeting.</w:t>
      </w:r>
    </w:p>
    <w:p>
      <w:pPr>
        <w:pStyle w:val="NoSpacing"/>
        <w:spacing w:after="0"/>
        <w:rPr>
          <w:color w:val="auto"/>
          <w:sz w:val="24"/>
          <w:szCs w:val="24"/>
        </w:rPr>
      </w:pPr>
      <w:r>
        <w:rPr>
          <w:color w:val="auto"/>
          <w:sz w:val="24"/>
          <w:szCs w:val="24"/>
        </w:rPr>
        <w:t>Within the day children are helped to transition between activities with a familiar routine that includes use of visual timetable, song for tidy up time, mantras such as “choose it, use it, put it away” etc.</w:t>
      </w:r>
    </w:p>
    <w:p>
      <w:pPr>
        <w:pStyle w:val="NoSpacing"/>
        <w:spacing w:after="0"/>
        <w:rPr>
          <w:color w:val="auto"/>
          <w:sz w:val="24"/>
          <w:szCs w:val="24"/>
        </w:rPr>
      </w:pPr>
    </w:p>
    <w:p>
      <w:pPr>
        <w:pStyle w:val="NoSpacing"/>
        <w:spacing w:after="0"/>
        <w:rPr>
          <w:color w:val="00B050"/>
        </w:rPr>
      </w:pPr>
    </w:p>
    <w:p>
      <w:pPr>
        <w:pStyle w:val="Heading2"/>
      </w:pPr>
      <w:r>
        <w:t>Children transitioning out of the expected timeframe,</w:t>
      </w:r>
    </w:p>
    <w:p>
      <w:pPr>
        <w:rPr>
          <w:sz w:val="24"/>
          <w:szCs w:val="24"/>
        </w:rPr>
      </w:pPr>
      <w:r>
        <w:rPr>
          <w:sz w:val="24"/>
          <w:szCs w:val="24"/>
        </w:rPr>
        <w:t>Occasionally children will join nursery or (more rarely) Reception out of the expected timeframe.  Where this happens school will try to follow the same process as much as possible.  The welcome meeting information will be shared with the parents by a member of staff and the paperwork will be completed.  Where possible the child will be invited to a “Stay and Play” session before they start.  With consent, a member of staff will speak to the previous setting and where the timeframe permits, a home visit will be arranged for nursery children.</w:t>
      </w:r>
    </w:p>
    <w:p>
      <w:pPr>
        <w:rPr>
          <w:sz w:val="24"/>
          <w:szCs w:val="24"/>
        </w:rPr>
      </w:pPr>
      <w:r>
        <w:rPr>
          <w:sz w:val="24"/>
          <w:szCs w:val="24"/>
        </w:rPr>
        <w:t>Families who may be international new arrivals will be supported by school and Bolton Achievement Cohesion Integrated Service (ACIS).</w:t>
      </w:r>
    </w:p>
    <w:p>
      <w:pPr>
        <w:pStyle w:val="NoSpacing"/>
        <w:spacing w:after="0"/>
        <w:rPr>
          <w:color w:val="00B050"/>
        </w:rPr>
      </w:pPr>
    </w:p>
    <w:p>
      <w:pPr>
        <w:spacing w:after="0" w:line="240" w:lineRule="auto"/>
        <w:ind w:right="-25"/>
        <w:outlineLvl w:val="1"/>
        <w:rPr>
          <w:rFonts w:eastAsia="Times New Roman"/>
          <w:b/>
          <w:sz w:val="22"/>
          <w:szCs w:val="22"/>
          <w:u w:val="single"/>
        </w:rPr>
      </w:pPr>
    </w:p>
    <w:p>
      <w:pPr>
        <w:pStyle w:val="Heading2"/>
        <w:rPr>
          <w:sz w:val="32"/>
          <w:szCs w:val="32"/>
        </w:rPr>
      </w:pPr>
      <w:r>
        <w:t>Quality assuring the transition process</w:t>
      </w:r>
    </w:p>
    <w:p>
      <w:pPr>
        <w:spacing w:after="0"/>
        <w:rPr>
          <w:color w:val="auto"/>
          <w:sz w:val="24"/>
          <w:szCs w:val="24"/>
        </w:rPr>
      </w:pPr>
      <w:r>
        <w:rPr>
          <w:color w:val="auto"/>
          <w:sz w:val="24"/>
          <w:szCs w:val="24"/>
        </w:rPr>
        <w:t>School will ask for feedback on the transition process from parents.  We will review this policy annually.  Using CPOMS we will recorded any incidents relating to transition and change the policy accordingly. We will ensure that staff read and understand the contents of this policy.</w:t>
      </w:r>
    </w:p>
    <w:p>
      <w:pPr>
        <w:pStyle w:val="NoSpacing"/>
        <w:rPr>
          <w:rStyle w:val="Hyperlink"/>
          <w:rFonts w:eastAsia="Times New Roman"/>
        </w:rPr>
      </w:pPr>
    </w:p>
    <w:p>
      <w:pPr>
        <w:pStyle w:val="NoSpacing"/>
        <w:rPr>
          <w:b/>
          <w:bCs/>
          <w:color w:val="0070C0"/>
          <w:sz w:val="36"/>
          <w:szCs w:val="36"/>
        </w:rPr>
      </w:pPr>
      <w:r>
        <w:rPr>
          <w:b/>
          <w:bCs/>
          <w:color w:val="0070C0"/>
          <w:sz w:val="36"/>
          <w:szCs w:val="36"/>
        </w:rPr>
        <w:t xml:space="preserve">Signed:  G.Diggle              </w:t>
      </w:r>
    </w:p>
    <w:p>
      <w:pPr>
        <w:pStyle w:val="NoSpacing"/>
        <w:rPr>
          <w:b/>
          <w:bCs/>
          <w:color w:val="0070C0"/>
          <w:sz w:val="36"/>
          <w:szCs w:val="36"/>
        </w:rPr>
      </w:pPr>
      <w:r>
        <w:rPr>
          <w:b/>
          <w:bCs/>
          <w:color w:val="0070C0"/>
          <w:sz w:val="36"/>
          <w:szCs w:val="36"/>
        </w:rPr>
        <w:t>Print name: Gillian Diggle</w:t>
      </w:r>
    </w:p>
    <w:p>
      <w:pPr>
        <w:pStyle w:val="NoSpacing"/>
        <w:rPr>
          <w:b/>
          <w:bCs/>
          <w:color w:val="0070C0"/>
          <w:sz w:val="36"/>
          <w:szCs w:val="36"/>
        </w:rPr>
      </w:pPr>
      <w:r>
        <w:rPr>
          <w:b/>
          <w:bCs/>
          <w:color w:val="0070C0"/>
          <w:sz w:val="36"/>
          <w:szCs w:val="36"/>
        </w:rPr>
        <w:t>Date:10.4.24    Date of review: October 25</w:t>
      </w:r>
    </w:p>
    <w:p>
      <w:pPr>
        <w:pStyle w:val="NoSpacing"/>
        <w:rPr>
          <w:b/>
          <w:sz w:val="24"/>
          <w:szCs w:val="24"/>
        </w:rPr>
      </w:pPr>
    </w:p>
    <w:sectPr>
      <w:headerReference w:type="even" r:id="rId18"/>
      <w:headerReference w:type="default" r:id="rId19"/>
      <w:footerReference w:type="default" r:id="rId20"/>
      <w:headerReference w:type="first" r:id="rId21"/>
      <w:footerReference w:type="first" r:id="rId22"/>
      <w:pgSz w:w="11906" w:h="16838"/>
      <w:pgMar w:top="851" w:right="1134" w:bottom="851"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endnote>
  <w:endnote w:type="continuationSeparator" w:id="0">
    <w:p>
      <w:r>
        <w:continuationSeparator/>
      </w:r>
    </w:p>
    <w:p/>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olton">
    <w:altName w:val="Calibri"/>
    <w:charset w:val="00"/>
    <w:family w:val="auto"/>
    <w:pitch w:val="variable"/>
    <w:sig w:usb0="A000006F" w:usb1="00000013"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22"/>
        <w:szCs w:val="22"/>
      </w:rPr>
    </w:pPr>
    <w:r>
      <w:rPr>
        <w:sz w:val="22"/>
        <w:szCs w:val="22"/>
      </w:rPr>
      <w:t>Transition Policy</w:t>
    </w:r>
  </w:p>
  <w:p>
    <w:pPr>
      <w:pStyle w:val="Footer"/>
      <w:tabs>
        <w:tab w:val="clear" w:pos="9026"/>
        <w:tab w:val="right" w:pos="10206"/>
      </w:tabs>
    </w:pPr>
    <w:r>
      <w:rPr>
        <w:sz w:val="22"/>
        <w:szCs w:val="22"/>
      </w:rPr>
      <w:t xml:space="preserve">Date March 2024              </w:t>
    </w:r>
    <w:r>
      <w:tab/>
    </w:r>
    <w:r>
      <w:tab/>
    </w:r>
    <w:r>
      <w:tab/>
    </w:r>
    <w:sdt>
      <w:sdtPr>
        <w:id w:val="428944035"/>
        <w:docPartObj>
          <w:docPartGallery w:val="Page Numbers (Bottom of Page)"/>
          <w:docPartUnique/>
        </w:docPartObj>
      </w:sdtPr>
      <w:sdtEndPr>
        <w:rPr>
          <w:noProof/>
        </w:rPr>
      </w:sdtEndPr>
      <w:sdtContent>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4</w:t>
        </w:r>
        <w:r>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22"/>
        <w:szCs w:val="22"/>
      </w:rPr>
    </w:pPr>
  </w:p>
  <w:p>
    <w:pPr>
      <w:pStyle w:val="Footer"/>
      <w:tabs>
        <w:tab w:val="clear" w:pos="9026"/>
        <w:tab w:val="right" w:pos="9923"/>
      </w:tabs>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dt>
      <w:sdtPr>
        <w:id w:val="-88554981"/>
        <w:docPartObj>
          <w:docPartGallery w:val="Page Numbers (Bottom of Page)"/>
          <w:docPartUnique/>
        </w:docPartObj>
      </w:sdtPr>
      <w:sdtEndPr>
        <w:rPr>
          <w:noProof/>
        </w:rPr>
      </w:sdtEndPr>
      <w:sdtContent>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footnote>
  <w:footnote w:type="continuationSeparator" w:id="0">
    <w:p>
      <w:r>
        <w:continuationSeparator/>
      </w:r>
    </w:p>
    <w:p/>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rPr>
        <w:noProof/>
      </w:rPr>
      <w:drawing>
        <wp:anchor distT="0" distB="0" distL="114300" distR="114300" simplePos="0" relativeHeight="251658240" behindDoc="0" locked="0" layoutInCell="1" allowOverlap="0">
          <wp:simplePos x="0" y="0"/>
          <wp:positionH relativeFrom="page">
            <wp:posOffset>333375</wp:posOffset>
          </wp:positionH>
          <wp:positionV relativeFrom="page">
            <wp:posOffset>608336</wp:posOffset>
          </wp:positionV>
          <wp:extent cx="6803390" cy="71749"/>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085" name="Picture 2085"/>
                  <pic:cNvPicPr/>
                </pic:nvPicPr>
                <pic:blipFill>
                  <a:blip r:embed="rId1"/>
                  <a:stretch>
                    <a:fillRect/>
                  </a:stretch>
                </pic:blipFill>
                <pic:spPr>
                  <a:xfrm>
                    <a:off x="0" y="0"/>
                    <a:ext cx="6803390" cy="71749"/>
                  </a:xfrm>
                  <a:prstGeom prst="rect">
                    <a:avLst/>
                  </a:prstGeom>
                </pic:spPr>
              </pic:pic>
            </a:graphicData>
          </a:graphic>
        </wp:anchor>
      </w:drawing>
    </w:r>
  </w:p>
  <w:p>
    <w:r>
      <w:rPr>
        <w:noProof/>
      </w:rPr>
      <mc:AlternateContent>
        <mc:Choice Requires="wpg">
          <w:drawing>
            <wp:anchor distT="0" distB="0" distL="114300" distR="114300" simplePos="0" relativeHeight="251658241" behindDoc="1" locked="0" layoutInCell="1" allowOverlap="1">
              <wp:simplePos x="0" y="0"/>
              <wp:positionH relativeFrom="page">
                <wp:posOffset>0</wp:posOffset>
              </wp:positionH>
              <wp:positionV relativeFrom="page">
                <wp:posOffset>0</wp:posOffset>
              </wp:positionV>
              <wp:extent cx="1" cy="1"/>
              <wp:effectExtent l="0" t="0" r="0" b="0"/>
              <wp:wrapNone/>
              <wp:docPr id="15779" name="Group 157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42CA67" id="Group 15779"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rPr>
        <w:noProof/>
      </w:rPr>
      <w:drawing>
        <wp:anchor distT="0" distB="0" distL="114300" distR="114300" simplePos="0" relativeHeight="251658245" behindDoc="0" locked="0" layoutInCell="1" allowOverlap="1">
          <wp:simplePos x="0" y="0"/>
          <wp:positionH relativeFrom="margin">
            <wp:posOffset>-462915</wp:posOffset>
          </wp:positionH>
          <wp:positionV relativeFrom="paragraph">
            <wp:posOffset>-676275</wp:posOffset>
          </wp:positionV>
          <wp:extent cx="7560000" cy="2520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7560000" cy="25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rPr>
        <w:noProof/>
      </w:rPr>
      <mc:AlternateContent>
        <mc:Choice Requires="wpg">
          <w:drawing>
            <wp:anchor distT="0" distB="0" distL="114300" distR="114300" simplePos="0" relativeHeight="251658242" behindDoc="1" locked="0" layoutInCell="1" allowOverlap="1">
              <wp:simplePos x="0" y="0"/>
              <wp:positionH relativeFrom="page">
                <wp:posOffset>-47624</wp:posOffset>
              </wp:positionH>
              <wp:positionV relativeFrom="page">
                <wp:posOffset>0</wp:posOffset>
              </wp:positionV>
              <wp:extent cx="7620000" cy="266700"/>
              <wp:effectExtent l="0" t="0" r="0" b="0"/>
              <wp:wrapNone/>
              <wp:docPr id="15768" name="Group 15768"/>
              <wp:cNvGraphicFramePr/>
              <a:graphic xmlns:a="http://schemas.openxmlformats.org/drawingml/2006/main">
                <a:graphicData uri="http://schemas.microsoft.com/office/word/2010/wordprocessingGroup">
                  <wpg:wgp>
                    <wpg:cNvGrpSpPr/>
                    <wpg:grpSpPr>
                      <a:xfrm flipV="1">
                        <a:off x="0" y="0"/>
                        <a:ext cx="7620000" cy="266700"/>
                        <a:chOff x="-43004" y="87124"/>
                        <a:chExt cx="6880799" cy="71749"/>
                      </a:xfrm>
                    </wpg:grpSpPr>
                    <pic:pic xmlns:pic="http://schemas.openxmlformats.org/drawingml/2006/picture">
                      <pic:nvPicPr>
                        <pic:cNvPr id="15769" name="Picture 15769"/>
                        <pic:cNvPicPr/>
                      </pic:nvPicPr>
                      <pic:blipFill>
                        <a:blip r:embed="rId1"/>
                        <a:stretch>
                          <a:fillRect/>
                        </a:stretch>
                      </pic:blipFill>
                      <pic:spPr>
                        <a:xfrm>
                          <a:off x="-43004" y="87124"/>
                          <a:ext cx="6880799" cy="71749"/>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4B7716" id="Group 15768" o:spid="_x0000_s1026" style="position:absolute;margin-left:-3.75pt;margin-top:0;width:600pt;height:21pt;flip:y;z-index:-251658238;mso-position-horizontal-relative:page;mso-position-vertical-relative:page;mso-width-relative:margin;mso-height-relative:margin" coordorigin="-430,871" coordsize="68807,7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69" o:spid="_x0000_s1027" type="#_x0000_t75" style="position:absolute;left:-430;top:871;width:68807;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B5F"/>
    <w:multiLevelType w:val="hybridMultilevel"/>
    <w:tmpl w:val="CD1EA186"/>
    <w:lvl w:ilvl="0" w:tplc="14F8D0F8">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A7881"/>
    <w:multiLevelType w:val="hybridMultilevel"/>
    <w:tmpl w:val="AFBA2880"/>
    <w:lvl w:ilvl="0" w:tplc="1982E28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5516F"/>
    <w:multiLevelType w:val="hybridMultilevel"/>
    <w:tmpl w:val="A18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6CA"/>
    <w:multiLevelType w:val="hybridMultilevel"/>
    <w:tmpl w:val="A84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87A"/>
    <w:multiLevelType w:val="hybridMultilevel"/>
    <w:tmpl w:val="083A024C"/>
    <w:lvl w:ilvl="0" w:tplc="8698D5E2">
      <w:start w:val="1"/>
      <w:numFmt w:val="bullet"/>
      <w:pStyle w:val="ListParagraph"/>
      <w:lvlText w:val=""/>
      <w:lvlJc w:val="left"/>
      <w:pPr>
        <w:ind w:left="720" w:hanging="360"/>
      </w:pPr>
      <w:rPr>
        <w:rFonts w:ascii="Symbol" w:hAnsi="Symbol" w:hint="default"/>
        <w:color w:val="00B05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E7688"/>
    <w:multiLevelType w:val="hybridMultilevel"/>
    <w:tmpl w:val="8BF6E778"/>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E4177"/>
    <w:multiLevelType w:val="hybridMultilevel"/>
    <w:tmpl w:val="F202BFE8"/>
    <w:lvl w:ilvl="0" w:tplc="B57034A8">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23C"/>
    <w:multiLevelType w:val="hybridMultilevel"/>
    <w:tmpl w:val="6010E542"/>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C7A35"/>
    <w:multiLevelType w:val="hybridMultilevel"/>
    <w:tmpl w:val="38463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F09C2"/>
    <w:multiLevelType w:val="hybridMultilevel"/>
    <w:tmpl w:val="DA324B44"/>
    <w:lvl w:ilvl="0" w:tplc="0102FE0C">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0AE7"/>
    <w:multiLevelType w:val="hybridMultilevel"/>
    <w:tmpl w:val="4F68BA24"/>
    <w:lvl w:ilvl="0" w:tplc="9F18FB5C">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55806"/>
    <w:multiLevelType w:val="hybridMultilevel"/>
    <w:tmpl w:val="B55C1976"/>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22A7C"/>
    <w:multiLevelType w:val="hybridMultilevel"/>
    <w:tmpl w:val="42B205A8"/>
    <w:lvl w:ilvl="0" w:tplc="F23C9DF0">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471B2"/>
    <w:multiLevelType w:val="hybridMultilevel"/>
    <w:tmpl w:val="F28C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44F68"/>
    <w:multiLevelType w:val="hybridMultilevel"/>
    <w:tmpl w:val="D5B654FE"/>
    <w:lvl w:ilvl="0" w:tplc="F23C9DF0">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05DB7"/>
    <w:multiLevelType w:val="hybridMultilevel"/>
    <w:tmpl w:val="CAFA6EB6"/>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643D1"/>
    <w:multiLevelType w:val="hybridMultilevel"/>
    <w:tmpl w:val="333AB4F0"/>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C3C41"/>
    <w:multiLevelType w:val="hybridMultilevel"/>
    <w:tmpl w:val="10920E78"/>
    <w:lvl w:ilvl="0" w:tplc="6CC41FC8">
      <w:start w:val="1"/>
      <w:numFmt w:val="bullet"/>
      <w:lvlText w:val=""/>
      <w:lvlJc w:val="left"/>
      <w:pPr>
        <w:ind w:left="720" w:hanging="360"/>
      </w:pPr>
      <w:rPr>
        <w:rFonts w:ascii="Symbol" w:hAnsi="Symbol" w:hint="default"/>
        <w:color w:val="00B05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1384D"/>
    <w:multiLevelType w:val="hybridMultilevel"/>
    <w:tmpl w:val="2934F516"/>
    <w:lvl w:ilvl="0" w:tplc="D9A661C2">
      <w:start w:val="1"/>
      <w:numFmt w:val="bullet"/>
      <w:lvlText w:val=""/>
      <w:lvlJc w:val="left"/>
      <w:pPr>
        <w:ind w:left="720" w:hanging="360"/>
      </w:pPr>
      <w:rPr>
        <w:rFonts w:ascii="Symbol" w:hAnsi="Symbol" w:hint="default"/>
        <w:color w:val="006C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92568"/>
    <w:multiLevelType w:val="hybridMultilevel"/>
    <w:tmpl w:val="052A9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8140F1F"/>
    <w:multiLevelType w:val="hybridMultilevel"/>
    <w:tmpl w:val="AAD6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D1F61"/>
    <w:multiLevelType w:val="hybridMultilevel"/>
    <w:tmpl w:val="FE4E98B6"/>
    <w:lvl w:ilvl="0" w:tplc="18A24138">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314A1"/>
    <w:multiLevelType w:val="hybridMultilevel"/>
    <w:tmpl w:val="45D0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9041C"/>
    <w:multiLevelType w:val="hybridMultilevel"/>
    <w:tmpl w:val="5FCEC6DC"/>
    <w:lvl w:ilvl="0" w:tplc="6396EE8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A6D44"/>
    <w:multiLevelType w:val="hybridMultilevel"/>
    <w:tmpl w:val="3B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B07CA"/>
    <w:multiLevelType w:val="hybridMultilevel"/>
    <w:tmpl w:val="0B8EC7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73675"/>
    <w:multiLevelType w:val="hybridMultilevel"/>
    <w:tmpl w:val="DA70A156"/>
    <w:lvl w:ilvl="0" w:tplc="C86A3D2E">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1512D"/>
    <w:multiLevelType w:val="hybridMultilevel"/>
    <w:tmpl w:val="38EAD5FC"/>
    <w:lvl w:ilvl="0" w:tplc="D5EC63F6">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71731"/>
    <w:multiLevelType w:val="multilevel"/>
    <w:tmpl w:val="D34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6"/>
  </w:num>
  <w:num w:numId="4">
    <w:abstractNumId w:val="11"/>
  </w:num>
  <w:num w:numId="5">
    <w:abstractNumId w:val="17"/>
  </w:num>
  <w:num w:numId="6">
    <w:abstractNumId w:val="21"/>
  </w:num>
  <w:num w:numId="7">
    <w:abstractNumId w:val="15"/>
  </w:num>
  <w:num w:numId="8">
    <w:abstractNumId w:val="1"/>
  </w:num>
  <w:num w:numId="9">
    <w:abstractNumId w:val="26"/>
  </w:num>
  <w:num w:numId="10">
    <w:abstractNumId w:val="27"/>
  </w:num>
  <w:num w:numId="11">
    <w:abstractNumId w:val="10"/>
  </w:num>
  <w:num w:numId="12">
    <w:abstractNumId w:val="0"/>
  </w:num>
  <w:num w:numId="13">
    <w:abstractNumId w:val="6"/>
  </w:num>
  <w:num w:numId="14">
    <w:abstractNumId w:val="9"/>
  </w:num>
  <w:num w:numId="15">
    <w:abstractNumId w:val="7"/>
  </w:num>
  <w:num w:numId="16">
    <w:abstractNumId w:val="3"/>
  </w:num>
  <w:num w:numId="17">
    <w:abstractNumId w:val="18"/>
  </w:num>
  <w:num w:numId="18">
    <w:abstractNumId w:val="14"/>
  </w:num>
  <w:num w:numId="19">
    <w:abstractNumId w:val="13"/>
  </w:num>
  <w:num w:numId="20">
    <w:abstractNumId w:val="12"/>
  </w:num>
  <w:num w:numId="21">
    <w:abstractNumId w:val="23"/>
  </w:num>
  <w:num w:numId="22">
    <w:abstractNumId w:val="8"/>
  </w:num>
  <w:num w:numId="23">
    <w:abstractNumId w:val="28"/>
  </w:num>
  <w:num w:numId="24">
    <w:abstractNumId w:val="19"/>
  </w:num>
  <w:num w:numId="25">
    <w:abstractNumId w:val="25"/>
  </w:num>
  <w:num w:numId="26">
    <w:abstractNumId w:val="2"/>
  </w:num>
  <w:num w:numId="27">
    <w:abstractNumId w:val="20"/>
  </w:num>
  <w:num w:numId="28">
    <w:abstractNumId w:val="22"/>
  </w:num>
  <w:num w:numId="29">
    <w:abstractNumId w:val="24"/>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A28168D-7AA4-49F0-9AAC-6E1F0BAD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0"/>
      </w:tabs>
      <w:spacing w:after="120" w:line="276" w:lineRule="auto"/>
    </w:pPr>
    <w:rPr>
      <w:rFonts w:ascii="Arial" w:eastAsia="Arial" w:hAnsi="Arial" w:cs="Arial"/>
      <w:color w:val="000000"/>
      <w:sz w:val="28"/>
      <w:szCs w:val="28"/>
    </w:rPr>
  </w:style>
  <w:style w:type="paragraph" w:styleId="Heading1">
    <w:name w:val="heading 1"/>
    <w:next w:val="Normal"/>
    <w:link w:val="Heading1Char"/>
    <w:uiPriority w:val="9"/>
    <w:unhideWhenUsed/>
    <w:qFormat/>
    <w:pPr>
      <w:keepNext/>
      <w:keepLines/>
      <w:spacing w:before="480" w:after="0" w:line="276" w:lineRule="auto"/>
      <w:outlineLvl w:val="0"/>
    </w:pPr>
    <w:rPr>
      <w:rFonts w:ascii="Arial" w:eastAsia="Bolton" w:hAnsi="Arial" w:cs="Bolton"/>
      <w:b/>
      <w:sz w:val="42"/>
    </w:rPr>
  </w:style>
  <w:style w:type="paragraph" w:styleId="Heading2">
    <w:name w:val="heading 2"/>
    <w:basedOn w:val="Normal"/>
    <w:next w:val="Normal"/>
    <w:link w:val="Heading2Char"/>
    <w:uiPriority w:val="9"/>
    <w:unhideWhenUsed/>
    <w:qFormat/>
    <w:pPr>
      <w:outlineLvl w:val="1"/>
    </w:pPr>
    <w:rPr>
      <w:b/>
      <w:color w:val="006CB4"/>
      <w:sz w:val="36"/>
    </w:rPr>
  </w:style>
  <w:style w:type="paragraph" w:styleId="Heading3">
    <w:name w:val="heading 3"/>
    <w:next w:val="Normal"/>
    <w:link w:val="Heading3Char"/>
    <w:uiPriority w:val="9"/>
    <w:unhideWhenUsed/>
    <w:qFormat/>
    <w:pPr>
      <w:keepNext/>
      <w:keepLines/>
      <w:spacing w:after="0"/>
      <w:outlineLvl w:val="2"/>
    </w:pPr>
    <w:rPr>
      <w:rFonts w:ascii="Arial" w:eastAsia="Bolton" w:hAnsi="Arial" w:cs="Bolton"/>
      <w:color w:val="006CB4"/>
      <w:sz w:val="30"/>
    </w:rPr>
  </w:style>
  <w:style w:type="paragraph" w:styleId="Heading4">
    <w:name w:val="heading 4"/>
    <w:next w:val="Normal"/>
    <w:link w:val="Heading4Char"/>
    <w:uiPriority w:val="9"/>
    <w:unhideWhenUsed/>
    <w:qFormat/>
    <w:pPr>
      <w:keepNext/>
      <w:keepLines/>
      <w:spacing w:after="0"/>
      <w:outlineLvl w:val="3"/>
    </w:pPr>
    <w:rPr>
      <w:rFonts w:ascii="Bolton" w:eastAsia="Bolton" w:hAnsi="Bolton" w:cs="Bolton"/>
      <w:color w:val="01AEF0"/>
      <w:sz w:val="32"/>
    </w:rPr>
  </w:style>
  <w:style w:type="paragraph" w:styleId="Heading5">
    <w:name w:val="heading 5"/>
    <w:basedOn w:val="Normal"/>
    <w:next w:val="Normal"/>
    <w:link w:val="Heading5Char"/>
    <w:uiPriority w:val="9"/>
    <w:unhideWhenUsed/>
    <w:qFormat/>
    <w:pPr>
      <w:outlineLvl w:val="4"/>
    </w:pPr>
    <w:rPr>
      <w:sz w:val="32"/>
      <w:szCs w:val="3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Bolton" w:hAnsi="Arial" w:cs="Bolton"/>
      <w:b/>
      <w:sz w:val="42"/>
    </w:rPr>
  </w:style>
  <w:style w:type="character" w:customStyle="1" w:styleId="Heading3Char">
    <w:name w:val="Heading 3 Char"/>
    <w:link w:val="Heading3"/>
    <w:uiPriority w:val="9"/>
    <w:rPr>
      <w:rFonts w:ascii="Arial" w:eastAsia="Bolton" w:hAnsi="Arial" w:cs="Bolton"/>
      <w:color w:val="006CB4"/>
      <w:sz w:val="30"/>
    </w:rPr>
  </w:style>
  <w:style w:type="character" w:customStyle="1" w:styleId="Heading4Char">
    <w:name w:val="Heading 4 Char"/>
    <w:link w:val="Heading4"/>
    <w:uiPriority w:val="9"/>
    <w:rPr>
      <w:rFonts w:ascii="Bolton" w:eastAsia="Bolton" w:hAnsi="Bolton" w:cs="Bolton"/>
      <w:color w:val="01AEF0"/>
      <w:sz w:val="32"/>
    </w:rPr>
  </w:style>
  <w:style w:type="character" w:customStyle="1" w:styleId="Heading2Char">
    <w:name w:val="Heading 2 Char"/>
    <w:link w:val="Heading2"/>
    <w:uiPriority w:val="9"/>
    <w:rPr>
      <w:rFonts w:ascii="Arial" w:eastAsia="Arial" w:hAnsi="Arial" w:cs="Arial"/>
      <w:b/>
      <w:color w:val="006CB4"/>
      <w:sz w:val="36"/>
      <w:szCs w:val="28"/>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Arial" w:hAnsi="Tahoma" w:cs="Tahoma"/>
      <w:color w:val="000000"/>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rPr>
  </w:style>
  <w:style w:type="character" w:customStyle="1" w:styleId="Heading5Char">
    <w:name w:val="Heading 5 Char"/>
    <w:basedOn w:val="DefaultParagraphFont"/>
    <w:link w:val="Heading5"/>
    <w:uiPriority w:val="9"/>
    <w:rPr>
      <w:rFonts w:ascii="Arial" w:eastAsia="Arial" w:hAnsi="Arial" w:cs="Arial"/>
      <w:color w:val="000000"/>
      <w:sz w:val="32"/>
      <w:szCs w:val="32"/>
    </w:rPr>
  </w:style>
  <w:style w:type="paragraph" w:styleId="ListParagraph">
    <w:name w:val="List Paragraph"/>
    <w:basedOn w:val="Normal"/>
    <w:uiPriority w:val="34"/>
    <w:qFormat/>
    <w:pPr>
      <w:numPr>
        <w:numId w:val="1"/>
      </w:numPr>
      <w:tabs>
        <w:tab w:val="clear" w:pos="5670"/>
        <w:tab w:val="left" w:pos="1134"/>
      </w:tabs>
      <w:contextualSpacing/>
    </w:pPr>
    <w:rPr>
      <w:sz w:val="22"/>
      <w:szCs w:val="22"/>
    </w:rPr>
  </w:style>
  <w:style w:type="character" w:styleId="Hyperlink">
    <w:name w:val="Hyperlink"/>
    <w:basedOn w:val="DefaultParagraphFont"/>
    <w:unhideWhenUsed/>
    <w:rPr>
      <w:color w:val="0000FF"/>
      <w:u w:val="single"/>
    </w:rPr>
  </w:style>
  <w:style w:type="character" w:styleId="SubtleReference">
    <w:name w:val="Subtle Reference"/>
    <w:aliases w:val="Spacing"/>
    <w:basedOn w:val="DefaultParagraphFont"/>
    <w:uiPriority w:val="31"/>
    <w:qFormat/>
    <w:rPr>
      <w:rFonts w:ascii="Arial" w:hAnsi="Arial"/>
      <w:b w:val="0"/>
      <w:i w:val="0"/>
      <w:caps w:val="0"/>
      <w:smallCaps w:val="0"/>
      <w:strike w:val="0"/>
      <w:dstrike w:val="0"/>
      <w:vanish w:val="0"/>
      <w:color w:val="5A5A5A" w:themeColor="text1" w:themeTint="A5"/>
      <w:sz w:val="4"/>
      <w:vertAlign w:val="baseline"/>
    </w:rPr>
  </w:style>
  <w:style w:type="character" w:customStyle="1" w:styleId="UnresolvedMention">
    <w:name w:val="Unresolved Mention"/>
    <w:basedOn w:val="DefaultParagraphFont"/>
    <w:uiPriority w:val="99"/>
    <w:unhideWhenUsed/>
    <w:rPr>
      <w:color w:val="808080"/>
      <w:shd w:val="clear" w:color="auto" w:fill="E6E6E6"/>
    </w:rPr>
  </w:style>
  <w:style w:type="character" w:styleId="IntenseReference">
    <w:name w:val="Intense Reference"/>
    <w:basedOn w:val="DefaultParagraphFont"/>
    <w:uiPriority w:val="32"/>
    <w:qFormat/>
    <w:rPr>
      <w:b/>
      <w:bCs/>
      <w:caps w:val="0"/>
      <w:smallCaps w:val="0"/>
      <w:color w:val="5B9BD5" w:themeColor="accent1"/>
      <w:spacing w:val="5"/>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eastAsia="Arial" w:cs="Arial"/>
      <w:color w:val="000000"/>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eastAsia="Arial" w:cs="Arial"/>
      <w:b/>
      <w:bCs/>
      <w:color w:val="000000"/>
      <w:sz w:val="20"/>
      <w:szCs w:val="20"/>
    </w:rPr>
  </w:style>
  <w:style w:type="paragraph" w:styleId="NoSpacing">
    <w:name w:val="No Spacing"/>
    <w:basedOn w:val="Normal"/>
    <w:uiPriority w:val="1"/>
    <w:qFormat/>
    <w:rPr>
      <w:sz w:val="22"/>
      <w:szCs w:val="22"/>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pPr>
      <w:tabs>
        <w:tab w:val="clear" w:pos="5670"/>
      </w:tabs>
      <w:spacing w:after="0" w:line="240" w:lineRule="auto"/>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paragraph" w:styleId="Header">
    <w:name w:val="header"/>
    <w:basedOn w:val="Normal"/>
    <w:link w:val="HeaderChar"/>
    <w:pPr>
      <w:tabs>
        <w:tab w:val="clear" w:pos="5670"/>
        <w:tab w:val="center" w:pos="4513"/>
        <w:tab w:val="right" w:pos="9026"/>
      </w:tabs>
      <w:spacing w:after="0" w:line="240" w:lineRule="auto"/>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rPr>
      <w:rFonts w:eastAsiaTheme="minorHAnsi"/>
      <w:lang w:eastAsia="en-US"/>
    </w:rPr>
  </w:style>
  <w:style w:type="character" w:styleId="FollowedHyperlink">
    <w:name w:val="FollowedHyperlink"/>
    <w:basedOn w:val="DefaultParagraphFont"/>
    <w:rPr>
      <w:color w:val="954F72" w:themeColor="followedHyperlink"/>
      <w:u w:val="single"/>
    </w:rPr>
  </w:style>
  <w:style w:type="paragraph" w:styleId="NormalWeb">
    <w:name w:val="Normal (Web)"/>
    <w:basedOn w:val="Normal"/>
    <w:uiPriority w:val="99"/>
    <w:semiHidden/>
    <w:unhideWhenUsed/>
    <w:pPr>
      <w:tabs>
        <w:tab w:val="clear" w:pos="5670"/>
      </w:tabs>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8"/>
      <w:szCs w:val="28"/>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Mention">
    <w:name w:val="Mention"/>
    <w:basedOn w:val="DefaultParagraphFont"/>
    <w:uiPriority w:val="99"/>
    <w:unhideWhenUsed/>
    <w:rPr>
      <w:color w:val="2B579A"/>
      <w:shd w:val="clear" w:color="auto" w:fill="E1DFDD"/>
    </w:rPr>
  </w:style>
  <w:style w:type="table" w:customStyle="1" w:styleId="TableGrid1">
    <w:name w:val="Table Grid1"/>
    <w:pPr>
      <w:spacing w:after="0" w:line="240" w:lineRule="auto"/>
    </w:pPr>
    <w:tblPr>
      <w:tblCellMar>
        <w:top w:w="0" w:type="dxa"/>
        <w:left w:w="0" w:type="dxa"/>
        <w:bottom w:w="0" w:type="dxa"/>
        <w:right w:w="0" w:type="dxa"/>
      </w:tblCellMar>
    </w:tbl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pPr>
      <w:spacing w:after="0" w:line="240" w:lineRule="auto"/>
    </w:pPr>
    <w:rPr>
      <w:rFonts w:ascii="Arial" w:eastAsia="Arial" w:hAnsi="Arial" w:cs="Arial"/>
      <w:color w:val="000000"/>
      <w:sz w:val="28"/>
      <w:szCs w:val="28"/>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7721">
      <w:bodyDiv w:val="1"/>
      <w:marLeft w:val="0"/>
      <w:marRight w:val="0"/>
      <w:marTop w:val="0"/>
      <w:marBottom w:val="0"/>
      <w:divBdr>
        <w:top w:val="none" w:sz="0" w:space="0" w:color="auto"/>
        <w:left w:val="none" w:sz="0" w:space="0" w:color="auto"/>
        <w:bottom w:val="none" w:sz="0" w:space="0" w:color="auto"/>
        <w:right w:val="none" w:sz="0" w:space="0" w:color="auto"/>
      </w:divBdr>
    </w:div>
    <w:div w:id="196427817">
      <w:bodyDiv w:val="1"/>
      <w:marLeft w:val="0"/>
      <w:marRight w:val="0"/>
      <w:marTop w:val="0"/>
      <w:marBottom w:val="0"/>
      <w:divBdr>
        <w:top w:val="none" w:sz="0" w:space="0" w:color="auto"/>
        <w:left w:val="none" w:sz="0" w:space="0" w:color="auto"/>
        <w:bottom w:val="none" w:sz="0" w:space="0" w:color="auto"/>
        <w:right w:val="none" w:sz="0" w:space="0" w:color="auto"/>
      </w:divBdr>
    </w:div>
    <w:div w:id="319232186">
      <w:bodyDiv w:val="1"/>
      <w:marLeft w:val="0"/>
      <w:marRight w:val="0"/>
      <w:marTop w:val="0"/>
      <w:marBottom w:val="0"/>
      <w:divBdr>
        <w:top w:val="none" w:sz="0" w:space="0" w:color="auto"/>
        <w:left w:val="none" w:sz="0" w:space="0" w:color="auto"/>
        <w:bottom w:val="none" w:sz="0" w:space="0" w:color="auto"/>
        <w:right w:val="none" w:sz="0" w:space="0" w:color="auto"/>
      </w:divBdr>
      <w:divsChild>
        <w:div w:id="131682453">
          <w:marLeft w:val="0"/>
          <w:marRight w:val="0"/>
          <w:marTop w:val="0"/>
          <w:marBottom w:val="0"/>
          <w:divBdr>
            <w:top w:val="none" w:sz="0" w:space="0" w:color="auto"/>
            <w:left w:val="none" w:sz="0" w:space="0" w:color="auto"/>
            <w:bottom w:val="none" w:sz="0" w:space="0" w:color="auto"/>
            <w:right w:val="none" w:sz="0" w:space="0" w:color="auto"/>
          </w:divBdr>
          <w:divsChild>
            <w:div w:id="1846432931">
              <w:marLeft w:val="0"/>
              <w:marRight w:val="0"/>
              <w:marTop w:val="100"/>
              <w:marBottom w:val="100"/>
              <w:divBdr>
                <w:top w:val="none" w:sz="0" w:space="0" w:color="auto"/>
                <w:left w:val="none" w:sz="0" w:space="0" w:color="auto"/>
                <w:bottom w:val="none" w:sz="0" w:space="0" w:color="auto"/>
                <w:right w:val="none" w:sz="0" w:space="0" w:color="auto"/>
              </w:divBdr>
              <w:divsChild>
                <w:div w:id="1840347541">
                  <w:marLeft w:val="0"/>
                  <w:marRight w:val="0"/>
                  <w:marTop w:val="0"/>
                  <w:marBottom w:val="0"/>
                  <w:divBdr>
                    <w:top w:val="none" w:sz="0" w:space="0" w:color="auto"/>
                    <w:left w:val="none" w:sz="0" w:space="0" w:color="auto"/>
                    <w:bottom w:val="none" w:sz="0" w:space="0" w:color="auto"/>
                    <w:right w:val="none" w:sz="0" w:space="0" w:color="auto"/>
                  </w:divBdr>
                  <w:divsChild>
                    <w:div w:id="1724524636">
                      <w:marLeft w:val="-225"/>
                      <w:marRight w:val="-225"/>
                      <w:marTop w:val="0"/>
                      <w:marBottom w:val="0"/>
                      <w:divBdr>
                        <w:top w:val="none" w:sz="0" w:space="0" w:color="auto"/>
                        <w:left w:val="none" w:sz="0" w:space="0" w:color="auto"/>
                        <w:bottom w:val="none" w:sz="0" w:space="0" w:color="auto"/>
                        <w:right w:val="none" w:sz="0" w:space="0" w:color="auto"/>
                      </w:divBdr>
                      <w:divsChild>
                        <w:div w:id="1360859340">
                          <w:marLeft w:val="0"/>
                          <w:marRight w:val="0"/>
                          <w:marTop w:val="0"/>
                          <w:marBottom w:val="0"/>
                          <w:divBdr>
                            <w:top w:val="none" w:sz="0" w:space="0" w:color="auto"/>
                            <w:left w:val="none" w:sz="0" w:space="0" w:color="auto"/>
                            <w:bottom w:val="none" w:sz="0" w:space="0" w:color="auto"/>
                            <w:right w:val="none" w:sz="0" w:space="0" w:color="auto"/>
                          </w:divBdr>
                          <w:divsChild>
                            <w:div w:id="1805657973">
                              <w:marLeft w:val="0"/>
                              <w:marRight w:val="0"/>
                              <w:marTop w:val="0"/>
                              <w:marBottom w:val="225"/>
                              <w:divBdr>
                                <w:top w:val="none" w:sz="0" w:space="0" w:color="auto"/>
                                <w:left w:val="none" w:sz="0" w:space="0" w:color="auto"/>
                                <w:bottom w:val="none" w:sz="0" w:space="0" w:color="auto"/>
                                <w:right w:val="none" w:sz="0" w:space="0" w:color="auto"/>
                              </w:divBdr>
                              <w:divsChild>
                                <w:div w:id="317342073">
                                  <w:marLeft w:val="0"/>
                                  <w:marRight w:val="0"/>
                                  <w:marTop w:val="0"/>
                                  <w:marBottom w:val="0"/>
                                  <w:divBdr>
                                    <w:top w:val="none" w:sz="0" w:space="0" w:color="auto"/>
                                    <w:left w:val="none" w:sz="0" w:space="0" w:color="auto"/>
                                    <w:bottom w:val="none" w:sz="0" w:space="0" w:color="auto"/>
                                    <w:right w:val="none" w:sz="0" w:space="0" w:color="auto"/>
                                  </w:divBdr>
                                  <w:divsChild>
                                    <w:div w:id="607659291">
                                      <w:marLeft w:val="0"/>
                                      <w:marRight w:val="0"/>
                                      <w:marTop w:val="0"/>
                                      <w:marBottom w:val="326"/>
                                      <w:divBdr>
                                        <w:top w:val="none" w:sz="0" w:space="0" w:color="auto"/>
                                        <w:left w:val="none" w:sz="0" w:space="0" w:color="auto"/>
                                        <w:bottom w:val="none" w:sz="0" w:space="0" w:color="auto"/>
                                        <w:right w:val="none" w:sz="0" w:space="0" w:color="auto"/>
                                      </w:divBdr>
                                      <w:divsChild>
                                        <w:div w:id="2065324376">
                                          <w:marLeft w:val="0"/>
                                          <w:marRight w:val="0"/>
                                          <w:marTop w:val="24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393245">
      <w:bodyDiv w:val="1"/>
      <w:marLeft w:val="0"/>
      <w:marRight w:val="0"/>
      <w:marTop w:val="0"/>
      <w:marBottom w:val="0"/>
      <w:divBdr>
        <w:top w:val="none" w:sz="0" w:space="0" w:color="auto"/>
        <w:left w:val="none" w:sz="0" w:space="0" w:color="auto"/>
        <w:bottom w:val="none" w:sz="0" w:space="0" w:color="auto"/>
        <w:right w:val="none" w:sz="0" w:space="0" w:color="auto"/>
      </w:divBdr>
      <w:divsChild>
        <w:div w:id="1552425710">
          <w:marLeft w:val="0"/>
          <w:marRight w:val="0"/>
          <w:marTop w:val="0"/>
          <w:marBottom w:val="0"/>
          <w:divBdr>
            <w:top w:val="none" w:sz="0" w:space="0" w:color="auto"/>
            <w:left w:val="none" w:sz="0" w:space="0" w:color="auto"/>
            <w:bottom w:val="none" w:sz="0" w:space="0" w:color="auto"/>
            <w:right w:val="none" w:sz="0" w:space="0" w:color="auto"/>
          </w:divBdr>
          <w:divsChild>
            <w:div w:id="158085202">
              <w:marLeft w:val="0"/>
              <w:marRight w:val="0"/>
              <w:marTop w:val="100"/>
              <w:marBottom w:val="100"/>
              <w:divBdr>
                <w:top w:val="none" w:sz="0" w:space="0" w:color="auto"/>
                <w:left w:val="none" w:sz="0" w:space="0" w:color="auto"/>
                <w:bottom w:val="none" w:sz="0" w:space="0" w:color="auto"/>
                <w:right w:val="none" w:sz="0" w:space="0" w:color="auto"/>
              </w:divBdr>
              <w:divsChild>
                <w:div w:id="751046884">
                  <w:marLeft w:val="0"/>
                  <w:marRight w:val="0"/>
                  <w:marTop w:val="0"/>
                  <w:marBottom w:val="0"/>
                  <w:divBdr>
                    <w:top w:val="none" w:sz="0" w:space="0" w:color="auto"/>
                    <w:left w:val="none" w:sz="0" w:space="0" w:color="auto"/>
                    <w:bottom w:val="none" w:sz="0" w:space="0" w:color="auto"/>
                    <w:right w:val="none" w:sz="0" w:space="0" w:color="auto"/>
                  </w:divBdr>
                  <w:divsChild>
                    <w:div w:id="570044601">
                      <w:marLeft w:val="-225"/>
                      <w:marRight w:val="-225"/>
                      <w:marTop w:val="0"/>
                      <w:marBottom w:val="0"/>
                      <w:divBdr>
                        <w:top w:val="none" w:sz="0" w:space="0" w:color="auto"/>
                        <w:left w:val="none" w:sz="0" w:space="0" w:color="auto"/>
                        <w:bottom w:val="none" w:sz="0" w:space="0" w:color="auto"/>
                        <w:right w:val="none" w:sz="0" w:space="0" w:color="auto"/>
                      </w:divBdr>
                      <w:divsChild>
                        <w:div w:id="1294946204">
                          <w:marLeft w:val="0"/>
                          <w:marRight w:val="0"/>
                          <w:marTop w:val="0"/>
                          <w:marBottom w:val="0"/>
                          <w:divBdr>
                            <w:top w:val="none" w:sz="0" w:space="0" w:color="auto"/>
                            <w:left w:val="none" w:sz="0" w:space="0" w:color="auto"/>
                            <w:bottom w:val="none" w:sz="0" w:space="0" w:color="auto"/>
                            <w:right w:val="none" w:sz="0" w:space="0" w:color="auto"/>
                          </w:divBdr>
                          <w:divsChild>
                            <w:div w:id="1348870815">
                              <w:marLeft w:val="0"/>
                              <w:marRight w:val="0"/>
                              <w:marTop w:val="0"/>
                              <w:marBottom w:val="225"/>
                              <w:divBdr>
                                <w:top w:val="none" w:sz="0" w:space="0" w:color="auto"/>
                                <w:left w:val="none" w:sz="0" w:space="0" w:color="auto"/>
                                <w:bottom w:val="none" w:sz="0" w:space="0" w:color="auto"/>
                                <w:right w:val="none" w:sz="0" w:space="0" w:color="auto"/>
                              </w:divBdr>
                              <w:divsChild>
                                <w:div w:id="680819396">
                                  <w:marLeft w:val="0"/>
                                  <w:marRight w:val="0"/>
                                  <w:marTop w:val="0"/>
                                  <w:marBottom w:val="0"/>
                                  <w:divBdr>
                                    <w:top w:val="none" w:sz="0" w:space="0" w:color="auto"/>
                                    <w:left w:val="none" w:sz="0" w:space="0" w:color="auto"/>
                                    <w:bottom w:val="none" w:sz="0" w:space="0" w:color="auto"/>
                                    <w:right w:val="none" w:sz="0" w:space="0" w:color="auto"/>
                                  </w:divBdr>
                                  <w:divsChild>
                                    <w:div w:id="743720732">
                                      <w:marLeft w:val="0"/>
                                      <w:marRight w:val="0"/>
                                      <w:marTop w:val="0"/>
                                      <w:marBottom w:val="326"/>
                                      <w:divBdr>
                                        <w:top w:val="none" w:sz="0" w:space="0" w:color="auto"/>
                                        <w:left w:val="none" w:sz="0" w:space="0" w:color="auto"/>
                                        <w:bottom w:val="none" w:sz="0" w:space="0" w:color="auto"/>
                                        <w:right w:val="none" w:sz="0" w:space="0" w:color="auto"/>
                                      </w:divBdr>
                                      <w:divsChild>
                                        <w:div w:id="808982988">
                                          <w:marLeft w:val="0"/>
                                          <w:marRight w:val="0"/>
                                          <w:marTop w:val="240"/>
                                          <w:marBottom w:val="326"/>
                                          <w:divBdr>
                                            <w:top w:val="none" w:sz="0" w:space="0" w:color="auto"/>
                                            <w:left w:val="none" w:sz="0" w:space="0" w:color="auto"/>
                                            <w:bottom w:val="none" w:sz="0" w:space="0" w:color="auto"/>
                                            <w:right w:val="none" w:sz="0" w:space="0" w:color="auto"/>
                                          </w:divBdr>
                                          <w:divsChild>
                                            <w:div w:id="5227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9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6648">
          <w:marLeft w:val="0"/>
          <w:marRight w:val="0"/>
          <w:marTop w:val="0"/>
          <w:marBottom w:val="0"/>
          <w:divBdr>
            <w:top w:val="none" w:sz="0" w:space="0" w:color="auto"/>
            <w:left w:val="none" w:sz="0" w:space="0" w:color="auto"/>
            <w:bottom w:val="none" w:sz="0" w:space="0" w:color="auto"/>
            <w:right w:val="none" w:sz="0" w:space="0" w:color="auto"/>
          </w:divBdr>
          <w:divsChild>
            <w:div w:id="1640720444">
              <w:marLeft w:val="0"/>
              <w:marRight w:val="0"/>
              <w:marTop w:val="100"/>
              <w:marBottom w:val="100"/>
              <w:divBdr>
                <w:top w:val="none" w:sz="0" w:space="0" w:color="auto"/>
                <w:left w:val="none" w:sz="0" w:space="0" w:color="auto"/>
                <w:bottom w:val="none" w:sz="0" w:space="0" w:color="auto"/>
                <w:right w:val="none" w:sz="0" w:space="0" w:color="auto"/>
              </w:divBdr>
              <w:divsChild>
                <w:div w:id="262105888">
                  <w:marLeft w:val="0"/>
                  <w:marRight w:val="0"/>
                  <w:marTop w:val="0"/>
                  <w:marBottom w:val="0"/>
                  <w:divBdr>
                    <w:top w:val="none" w:sz="0" w:space="0" w:color="auto"/>
                    <w:left w:val="none" w:sz="0" w:space="0" w:color="auto"/>
                    <w:bottom w:val="none" w:sz="0" w:space="0" w:color="auto"/>
                    <w:right w:val="none" w:sz="0" w:space="0" w:color="auto"/>
                  </w:divBdr>
                  <w:divsChild>
                    <w:div w:id="100227769">
                      <w:marLeft w:val="-225"/>
                      <w:marRight w:val="-225"/>
                      <w:marTop w:val="0"/>
                      <w:marBottom w:val="0"/>
                      <w:divBdr>
                        <w:top w:val="none" w:sz="0" w:space="0" w:color="auto"/>
                        <w:left w:val="none" w:sz="0" w:space="0" w:color="auto"/>
                        <w:bottom w:val="none" w:sz="0" w:space="0" w:color="auto"/>
                        <w:right w:val="none" w:sz="0" w:space="0" w:color="auto"/>
                      </w:divBdr>
                      <w:divsChild>
                        <w:div w:id="1548640837">
                          <w:marLeft w:val="0"/>
                          <w:marRight w:val="0"/>
                          <w:marTop w:val="0"/>
                          <w:marBottom w:val="0"/>
                          <w:divBdr>
                            <w:top w:val="none" w:sz="0" w:space="0" w:color="auto"/>
                            <w:left w:val="none" w:sz="0" w:space="0" w:color="auto"/>
                            <w:bottom w:val="none" w:sz="0" w:space="0" w:color="auto"/>
                            <w:right w:val="none" w:sz="0" w:space="0" w:color="auto"/>
                          </w:divBdr>
                          <w:divsChild>
                            <w:div w:id="1667440985">
                              <w:marLeft w:val="0"/>
                              <w:marRight w:val="0"/>
                              <w:marTop w:val="0"/>
                              <w:marBottom w:val="225"/>
                              <w:divBdr>
                                <w:top w:val="none" w:sz="0" w:space="0" w:color="auto"/>
                                <w:left w:val="none" w:sz="0" w:space="0" w:color="auto"/>
                                <w:bottom w:val="none" w:sz="0" w:space="0" w:color="auto"/>
                                <w:right w:val="none" w:sz="0" w:space="0" w:color="auto"/>
                              </w:divBdr>
                              <w:divsChild>
                                <w:div w:id="8992381">
                                  <w:marLeft w:val="0"/>
                                  <w:marRight w:val="0"/>
                                  <w:marTop w:val="0"/>
                                  <w:marBottom w:val="0"/>
                                  <w:divBdr>
                                    <w:top w:val="none" w:sz="0" w:space="0" w:color="auto"/>
                                    <w:left w:val="none" w:sz="0" w:space="0" w:color="auto"/>
                                    <w:bottom w:val="none" w:sz="0" w:space="0" w:color="auto"/>
                                    <w:right w:val="none" w:sz="0" w:space="0" w:color="auto"/>
                                  </w:divBdr>
                                  <w:divsChild>
                                    <w:div w:id="1402407163">
                                      <w:marLeft w:val="0"/>
                                      <w:marRight w:val="0"/>
                                      <w:marTop w:val="0"/>
                                      <w:marBottom w:val="326"/>
                                      <w:divBdr>
                                        <w:top w:val="none" w:sz="0" w:space="0" w:color="auto"/>
                                        <w:left w:val="none" w:sz="0" w:space="0" w:color="auto"/>
                                        <w:bottom w:val="none" w:sz="0" w:space="0" w:color="auto"/>
                                        <w:right w:val="none" w:sz="0" w:space="0" w:color="auto"/>
                                      </w:divBdr>
                                      <w:divsChild>
                                        <w:div w:id="968322371">
                                          <w:marLeft w:val="0"/>
                                          <w:marRight w:val="0"/>
                                          <w:marTop w:val="240"/>
                                          <w:marBottom w:val="326"/>
                                          <w:divBdr>
                                            <w:top w:val="none" w:sz="0" w:space="0" w:color="auto"/>
                                            <w:left w:val="none" w:sz="0" w:space="0" w:color="auto"/>
                                            <w:bottom w:val="none" w:sz="0" w:space="0" w:color="auto"/>
                                            <w:right w:val="none" w:sz="0" w:space="0" w:color="auto"/>
                                          </w:divBdr>
                                          <w:divsChild>
                                            <w:div w:id="21174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394032">
      <w:bodyDiv w:val="1"/>
      <w:marLeft w:val="0"/>
      <w:marRight w:val="0"/>
      <w:marTop w:val="0"/>
      <w:marBottom w:val="0"/>
      <w:divBdr>
        <w:top w:val="none" w:sz="0" w:space="0" w:color="auto"/>
        <w:left w:val="none" w:sz="0" w:space="0" w:color="auto"/>
        <w:bottom w:val="none" w:sz="0" w:space="0" w:color="auto"/>
        <w:right w:val="none" w:sz="0" w:space="0" w:color="auto"/>
      </w:divBdr>
      <w:divsChild>
        <w:div w:id="1683774371">
          <w:marLeft w:val="0"/>
          <w:marRight w:val="0"/>
          <w:marTop w:val="0"/>
          <w:marBottom w:val="0"/>
          <w:divBdr>
            <w:top w:val="none" w:sz="0" w:space="0" w:color="auto"/>
            <w:left w:val="none" w:sz="0" w:space="0" w:color="auto"/>
            <w:bottom w:val="none" w:sz="0" w:space="0" w:color="auto"/>
            <w:right w:val="none" w:sz="0" w:space="0" w:color="auto"/>
          </w:divBdr>
          <w:divsChild>
            <w:div w:id="2000649224">
              <w:marLeft w:val="0"/>
              <w:marRight w:val="0"/>
              <w:marTop w:val="100"/>
              <w:marBottom w:val="100"/>
              <w:divBdr>
                <w:top w:val="none" w:sz="0" w:space="0" w:color="auto"/>
                <w:left w:val="none" w:sz="0" w:space="0" w:color="auto"/>
                <w:bottom w:val="none" w:sz="0" w:space="0" w:color="auto"/>
                <w:right w:val="none" w:sz="0" w:space="0" w:color="auto"/>
              </w:divBdr>
              <w:divsChild>
                <w:div w:id="1141731069">
                  <w:marLeft w:val="0"/>
                  <w:marRight w:val="0"/>
                  <w:marTop w:val="0"/>
                  <w:marBottom w:val="0"/>
                  <w:divBdr>
                    <w:top w:val="none" w:sz="0" w:space="0" w:color="auto"/>
                    <w:left w:val="none" w:sz="0" w:space="0" w:color="auto"/>
                    <w:bottom w:val="none" w:sz="0" w:space="0" w:color="auto"/>
                    <w:right w:val="none" w:sz="0" w:space="0" w:color="auto"/>
                  </w:divBdr>
                  <w:divsChild>
                    <w:div w:id="1368288902">
                      <w:marLeft w:val="-225"/>
                      <w:marRight w:val="-225"/>
                      <w:marTop w:val="0"/>
                      <w:marBottom w:val="0"/>
                      <w:divBdr>
                        <w:top w:val="none" w:sz="0" w:space="0" w:color="auto"/>
                        <w:left w:val="none" w:sz="0" w:space="0" w:color="auto"/>
                        <w:bottom w:val="none" w:sz="0" w:space="0" w:color="auto"/>
                        <w:right w:val="none" w:sz="0" w:space="0" w:color="auto"/>
                      </w:divBdr>
                      <w:divsChild>
                        <w:div w:id="628315594">
                          <w:marLeft w:val="0"/>
                          <w:marRight w:val="0"/>
                          <w:marTop w:val="0"/>
                          <w:marBottom w:val="0"/>
                          <w:divBdr>
                            <w:top w:val="none" w:sz="0" w:space="0" w:color="auto"/>
                            <w:left w:val="none" w:sz="0" w:space="0" w:color="auto"/>
                            <w:bottom w:val="none" w:sz="0" w:space="0" w:color="auto"/>
                            <w:right w:val="none" w:sz="0" w:space="0" w:color="auto"/>
                          </w:divBdr>
                          <w:divsChild>
                            <w:div w:id="1813206196">
                              <w:marLeft w:val="0"/>
                              <w:marRight w:val="0"/>
                              <w:marTop w:val="0"/>
                              <w:marBottom w:val="225"/>
                              <w:divBdr>
                                <w:top w:val="none" w:sz="0" w:space="0" w:color="auto"/>
                                <w:left w:val="none" w:sz="0" w:space="0" w:color="auto"/>
                                <w:bottom w:val="none" w:sz="0" w:space="0" w:color="auto"/>
                                <w:right w:val="none" w:sz="0" w:space="0" w:color="auto"/>
                              </w:divBdr>
                              <w:divsChild>
                                <w:div w:id="1219054073">
                                  <w:marLeft w:val="0"/>
                                  <w:marRight w:val="0"/>
                                  <w:marTop w:val="0"/>
                                  <w:marBottom w:val="0"/>
                                  <w:divBdr>
                                    <w:top w:val="none" w:sz="0" w:space="0" w:color="auto"/>
                                    <w:left w:val="none" w:sz="0" w:space="0" w:color="auto"/>
                                    <w:bottom w:val="none" w:sz="0" w:space="0" w:color="auto"/>
                                    <w:right w:val="none" w:sz="0" w:space="0" w:color="auto"/>
                                  </w:divBdr>
                                  <w:divsChild>
                                    <w:div w:id="1177380693">
                                      <w:marLeft w:val="0"/>
                                      <w:marRight w:val="0"/>
                                      <w:marTop w:val="0"/>
                                      <w:marBottom w:val="225"/>
                                      <w:divBdr>
                                        <w:top w:val="none" w:sz="0" w:space="0" w:color="auto"/>
                                        <w:left w:val="none" w:sz="0" w:space="0" w:color="auto"/>
                                        <w:bottom w:val="none" w:sz="0" w:space="0" w:color="auto"/>
                                        <w:right w:val="none" w:sz="0" w:space="0" w:color="auto"/>
                                      </w:divBdr>
                                      <w:divsChild>
                                        <w:div w:id="1221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77882">
      <w:bodyDiv w:val="1"/>
      <w:marLeft w:val="0"/>
      <w:marRight w:val="0"/>
      <w:marTop w:val="0"/>
      <w:marBottom w:val="0"/>
      <w:divBdr>
        <w:top w:val="none" w:sz="0" w:space="0" w:color="auto"/>
        <w:left w:val="none" w:sz="0" w:space="0" w:color="auto"/>
        <w:bottom w:val="none" w:sz="0" w:space="0" w:color="auto"/>
        <w:right w:val="none" w:sz="0" w:space="0" w:color="auto"/>
      </w:divBdr>
      <w:divsChild>
        <w:div w:id="1492021207">
          <w:marLeft w:val="0"/>
          <w:marRight w:val="0"/>
          <w:marTop w:val="0"/>
          <w:marBottom w:val="0"/>
          <w:divBdr>
            <w:top w:val="none" w:sz="0" w:space="0" w:color="auto"/>
            <w:left w:val="none" w:sz="0" w:space="0" w:color="auto"/>
            <w:bottom w:val="none" w:sz="0" w:space="0" w:color="auto"/>
            <w:right w:val="none" w:sz="0" w:space="0" w:color="auto"/>
          </w:divBdr>
          <w:divsChild>
            <w:div w:id="220752769">
              <w:marLeft w:val="0"/>
              <w:marRight w:val="0"/>
              <w:marTop w:val="100"/>
              <w:marBottom w:val="100"/>
              <w:divBdr>
                <w:top w:val="none" w:sz="0" w:space="0" w:color="auto"/>
                <w:left w:val="none" w:sz="0" w:space="0" w:color="auto"/>
                <w:bottom w:val="none" w:sz="0" w:space="0" w:color="auto"/>
                <w:right w:val="none" w:sz="0" w:space="0" w:color="auto"/>
              </w:divBdr>
              <w:divsChild>
                <w:div w:id="2010672306">
                  <w:marLeft w:val="0"/>
                  <w:marRight w:val="0"/>
                  <w:marTop w:val="0"/>
                  <w:marBottom w:val="0"/>
                  <w:divBdr>
                    <w:top w:val="none" w:sz="0" w:space="0" w:color="auto"/>
                    <w:left w:val="none" w:sz="0" w:space="0" w:color="auto"/>
                    <w:bottom w:val="none" w:sz="0" w:space="0" w:color="auto"/>
                    <w:right w:val="none" w:sz="0" w:space="0" w:color="auto"/>
                  </w:divBdr>
                  <w:divsChild>
                    <w:div w:id="795684320">
                      <w:marLeft w:val="-225"/>
                      <w:marRight w:val="-225"/>
                      <w:marTop w:val="0"/>
                      <w:marBottom w:val="0"/>
                      <w:divBdr>
                        <w:top w:val="none" w:sz="0" w:space="0" w:color="auto"/>
                        <w:left w:val="none" w:sz="0" w:space="0" w:color="auto"/>
                        <w:bottom w:val="none" w:sz="0" w:space="0" w:color="auto"/>
                        <w:right w:val="none" w:sz="0" w:space="0" w:color="auto"/>
                      </w:divBdr>
                      <w:divsChild>
                        <w:div w:id="1280449906">
                          <w:marLeft w:val="0"/>
                          <w:marRight w:val="0"/>
                          <w:marTop w:val="0"/>
                          <w:marBottom w:val="0"/>
                          <w:divBdr>
                            <w:top w:val="none" w:sz="0" w:space="0" w:color="auto"/>
                            <w:left w:val="none" w:sz="0" w:space="0" w:color="auto"/>
                            <w:bottom w:val="none" w:sz="0" w:space="0" w:color="auto"/>
                            <w:right w:val="none" w:sz="0" w:space="0" w:color="auto"/>
                          </w:divBdr>
                          <w:divsChild>
                            <w:div w:id="428814638">
                              <w:marLeft w:val="0"/>
                              <w:marRight w:val="0"/>
                              <w:marTop w:val="0"/>
                              <w:marBottom w:val="225"/>
                              <w:divBdr>
                                <w:top w:val="none" w:sz="0" w:space="0" w:color="auto"/>
                                <w:left w:val="none" w:sz="0" w:space="0" w:color="auto"/>
                                <w:bottom w:val="none" w:sz="0" w:space="0" w:color="auto"/>
                                <w:right w:val="none" w:sz="0" w:space="0" w:color="auto"/>
                              </w:divBdr>
                              <w:divsChild>
                                <w:div w:id="1066802572">
                                  <w:marLeft w:val="0"/>
                                  <w:marRight w:val="0"/>
                                  <w:marTop w:val="0"/>
                                  <w:marBottom w:val="0"/>
                                  <w:divBdr>
                                    <w:top w:val="none" w:sz="0" w:space="0" w:color="auto"/>
                                    <w:left w:val="none" w:sz="0" w:space="0" w:color="auto"/>
                                    <w:bottom w:val="none" w:sz="0" w:space="0" w:color="auto"/>
                                    <w:right w:val="none" w:sz="0" w:space="0" w:color="auto"/>
                                  </w:divBdr>
                                  <w:divsChild>
                                    <w:div w:id="657223406">
                                      <w:marLeft w:val="0"/>
                                      <w:marRight w:val="0"/>
                                      <w:marTop w:val="0"/>
                                      <w:marBottom w:val="225"/>
                                      <w:divBdr>
                                        <w:top w:val="none" w:sz="0" w:space="0" w:color="auto"/>
                                        <w:left w:val="none" w:sz="0" w:space="0" w:color="auto"/>
                                        <w:bottom w:val="none" w:sz="0" w:space="0" w:color="auto"/>
                                        <w:right w:val="none" w:sz="0" w:space="0" w:color="auto"/>
                                      </w:divBdr>
                                      <w:divsChild>
                                        <w:div w:id="1775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245344">
      <w:bodyDiv w:val="1"/>
      <w:marLeft w:val="0"/>
      <w:marRight w:val="0"/>
      <w:marTop w:val="0"/>
      <w:marBottom w:val="0"/>
      <w:divBdr>
        <w:top w:val="none" w:sz="0" w:space="0" w:color="auto"/>
        <w:left w:val="none" w:sz="0" w:space="0" w:color="auto"/>
        <w:bottom w:val="none" w:sz="0" w:space="0" w:color="auto"/>
        <w:right w:val="none" w:sz="0" w:space="0" w:color="auto"/>
      </w:divBdr>
    </w:div>
    <w:div w:id="1631670670">
      <w:bodyDiv w:val="1"/>
      <w:marLeft w:val="0"/>
      <w:marRight w:val="0"/>
      <w:marTop w:val="0"/>
      <w:marBottom w:val="0"/>
      <w:divBdr>
        <w:top w:val="none" w:sz="0" w:space="0" w:color="auto"/>
        <w:left w:val="none" w:sz="0" w:space="0" w:color="auto"/>
        <w:bottom w:val="none" w:sz="0" w:space="0" w:color="auto"/>
        <w:right w:val="none" w:sz="0" w:space="0" w:color="auto"/>
      </w:divBdr>
    </w:div>
    <w:div w:id="1839617812">
      <w:bodyDiv w:val="1"/>
      <w:marLeft w:val="0"/>
      <w:marRight w:val="0"/>
      <w:marTop w:val="0"/>
      <w:marBottom w:val="0"/>
      <w:divBdr>
        <w:top w:val="none" w:sz="0" w:space="0" w:color="auto"/>
        <w:left w:val="none" w:sz="0" w:space="0" w:color="auto"/>
        <w:bottom w:val="none" w:sz="0" w:space="0" w:color="auto"/>
        <w:right w:val="none" w:sz="0" w:space="0" w:color="auto"/>
      </w:divBdr>
    </w:div>
    <w:div w:id="1893610921">
      <w:bodyDiv w:val="1"/>
      <w:marLeft w:val="0"/>
      <w:marRight w:val="0"/>
      <w:marTop w:val="0"/>
      <w:marBottom w:val="0"/>
      <w:divBdr>
        <w:top w:val="none" w:sz="0" w:space="0" w:color="auto"/>
        <w:left w:val="none" w:sz="0" w:space="0" w:color="auto"/>
        <w:bottom w:val="none" w:sz="0" w:space="0" w:color="auto"/>
        <w:right w:val="none" w:sz="0" w:space="0" w:color="auto"/>
      </w:divBdr>
      <w:divsChild>
        <w:div w:id="2097942248">
          <w:marLeft w:val="0"/>
          <w:marRight w:val="0"/>
          <w:marTop w:val="0"/>
          <w:marBottom w:val="0"/>
          <w:divBdr>
            <w:top w:val="none" w:sz="0" w:space="0" w:color="auto"/>
            <w:left w:val="none" w:sz="0" w:space="0" w:color="auto"/>
            <w:bottom w:val="none" w:sz="0" w:space="0" w:color="auto"/>
            <w:right w:val="none" w:sz="0" w:space="0" w:color="auto"/>
          </w:divBdr>
          <w:divsChild>
            <w:div w:id="1895701789">
              <w:marLeft w:val="0"/>
              <w:marRight w:val="0"/>
              <w:marTop w:val="100"/>
              <w:marBottom w:val="100"/>
              <w:divBdr>
                <w:top w:val="none" w:sz="0" w:space="0" w:color="auto"/>
                <w:left w:val="none" w:sz="0" w:space="0" w:color="auto"/>
                <w:bottom w:val="none" w:sz="0" w:space="0" w:color="auto"/>
                <w:right w:val="none" w:sz="0" w:space="0" w:color="auto"/>
              </w:divBdr>
              <w:divsChild>
                <w:div w:id="233204519">
                  <w:marLeft w:val="0"/>
                  <w:marRight w:val="0"/>
                  <w:marTop w:val="0"/>
                  <w:marBottom w:val="0"/>
                  <w:divBdr>
                    <w:top w:val="none" w:sz="0" w:space="0" w:color="auto"/>
                    <w:left w:val="none" w:sz="0" w:space="0" w:color="auto"/>
                    <w:bottom w:val="none" w:sz="0" w:space="0" w:color="auto"/>
                    <w:right w:val="none" w:sz="0" w:space="0" w:color="auto"/>
                  </w:divBdr>
                  <w:divsChild>
                    <w:div w:id="112020606">
                      <w:marLeft w:val="-225"/>
                      <w:marRight w:val="-225"/>
                      <w:marTop w:val="0"/>
                      <w:marBottom w:val="0"/>
                      <w:divBdr>
                        <w:top w:val="none" w:sz="0" w:space="0" w:color="auto"/>
                        <w:left w:val="none" w:sz="0" w:space="0" w:color="auto"/>
                        <w:bottom w:val="none" w:sz="0" w:space="0" w:color="auto"/>
                        <w:right w:val="none" w:sz="0" w:space="0" w:color="auto"/>
                      </w:divBdr>
                      <w:divsChild>
                        <w:div w:id="1166361408">
                          <w:marLeft w:val="0"/>
                          <w:marRight w:val="0"/>
                          <w:marTop w:val="0"/>
                          <w:marBottom w:val="0"/>
                          <w:divBdr>
                            <w:top w:val="none" w:sz="0" w:space="0" w:color="auto"/>
                            <w:left w:val="none" w:sz="0" w:space="0" w:color="auto"/>
                            <w:bottom w:val="none" w:sz="0" w:space="0" w:color="auto"/>
                            <w:right w:val="none" w:sz="0" w:space="0" w:color="auto"/>
                          </w:divBdr>
                          <w:divsChild>
                            <w:div w:id="1917473549">
                              <w:marLeft w:val="0"/>
                              <w:marRight w:val="0"/>
                              <w:marTop w:val="0"/>
                              <w:marBottom w:val="225"/>
                              <w:divBdr>
                                <w:top w:val="none" w:sz="0" w:space="0" w:color="auto"/>
                                <w:left w:val="none" w:sz="0" w:space="0" w:color="auto"/>
                                <w:bottom w:val="none" w:sz="0" w:space="0" w:color="auto"/>
                                <w:right w:val="none" w:sz="0" w:space="0" w:color="auto"/>
                              </w:divBdr>
                              <w:divsChild>
                                <w:div w:id="660694319">
                                  <w:marLeft w:val="0"/>
                                  <w:marRight w:val="0"/>
                                  <w:marTop w:val="0"/>
                                  <w:marBottom w:val="0"/>
                                  <w:divBdr>
                                    <w:top w:val="none" w:sz="0" w:space="0" w:color="auto"/>
                                    <w:left w:val="none" w:sz="0" w:space="0" w:color="auto"/>
                                    <w:bottom w:val="none" w:sz="0" w:space="0" w:color="auto"/>
                                    <w:right w:val="none" w:sz="0" w:space="0" w:color="auto"/>
                                  </w:divBdr>
                                  <w:divsChild>
                                    <w:div w:id="818386">
                                      <w:marLeft w:val="0"/>
                                      <w:marRight w:val="0"/>
                                      <w:marTop w:val="0"/>
                                      <w:marBottom w:val="225"/>
                                      <w:divBdr>
                                        <w:top w:val="none" w:sz="0" w:space="0" w:color="auto"/>
                                        <w:left w:val="none" w:sz="0" w:space="0" w:color="auto"/>
                                        <w:bottom w:val="none" w:sz="0" w:space="0" w:color="auto"/>
                                        <w:right w:val="none" w:sz="0" w:space="0" w:color="auto"/>
                                      </w:divBdr>
                                      <w:divsChild>
                                        <w:div w:id="1053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780326">
      <w:bodyDiv w:val="1"/>
      <w:marLeft w:val="0"/>
      <w:marRight w:val="0"/>
      <w:marTop w:val="0"/>
      <w:marBottom w:val="0"/>
      <w:divBdr>
        <w:top w:val="none" w:sz="0" w:space="0" w:color="auto"/>
        <w:left w:val="none" w:sz="0" w:space="0" w:color="auto"/>
        <w:bottom w:val="none" w:sz="0" w:space="0" w:color="auto"/>
        <w:right w:val="none" w:sz="0" w:space="0" w:color="auto"/>
      </w:divBdr>
    </w:div>
    <w:div w:id="1953781667">
      <w:bodyDiv w:val="1"/>
      <w:marLeft w:val="0"/>
      <w:marRight w:val="0"/>
      <w:marTop w:val="0"/>
      <w:marBottom w:val="0"/>
      <w:divBdr>
        <w:top w:val="none" w:sz="0" w:space="0" w:color="auto"/>
        <w:left w:val="none" w:sz="0" w:space="0" w:color="auto"/>
        <w:bottom w:val="none" w:sz="0" w:space="0" w:color="auto"/>
        <w:right w:val="none" w:sz="0" w:space="0" w:color="auto"/>
      </w:divBdr>
    </w:div>
    <w:div w:id="2004435208">
      <w:bodyDiv w:val="1"/>
      <w:marLeft w:val="0"/>
      <w:marRight w:val="0"/>
      <w:marTop w:val="0"/>
      <w:marBottom w:val="0"/>
      <w:divBdr>
        <w:top w:val="none" w:sz="0" w:space="0" w:color="auto"/>
        <w:left w:val="none" w:sz="0" w:space="0" w:color="auto"/>
        <w:bottom w:val="none" w:sz="0" w:space="0" w:color="auto"/>
        <w:right w:val="none" w:sz="0" w:space="0" w:color="auto"/>
      </w:divBdr>
    </w:div>
    <w:div w:id="2049647225">
      <w:bodyDiv w:val="1"/>
      <w:marLeft w:val="0"/>
      <w:marRight w:val="0"/>
      <w:marTop w:val="0"/>
      <w:marBottom w:val="0"/>
      <w:divBdr>
        <w:top w:val="none" w:sz="0" w:space="0" w:color="auto"/>
        <w:left w:val="none" w:sz="0" w:space="0" w:color="auto"/>
        <w:bottom w:val="none" w:sz="0" w:space="0" w:color="auto"/>
        <w:right w:val="none" w:sz="0" w:space="0" w:color="auto"/>
      </w:divBdr>
    </w:div>
    <w:div w:id="2125464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undationyears.org.uk/2021/09/updated-guidance-to-support-the-eyf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assets.publishing.service.gov.uk/media/65aa5e42ed27ca001327b2c7/EYFS_statutory_framework_for_group_and_school_based_providers.pdf" TargetMode="External"/><Relationship Id="rId17" Type="http://schemas.openxmlformats.org/officeDocument/2006/relationships/hyperlink" Target="https://www.boltonsafeguardingchildren.org.uk/downloads/file/36/framework-for-action-threshold-document" TargetMode="External"/><Relationship Id="rId2" Type="http://schemas.openxmlformats.org/officeDocument/2006/relationships/customXml" Target="../customXml/item2.xml"/><Relationship Id="rId16" Type="http://schemas.openxmlformats.org/officeDocument/2006/relationships/hyperlink" Target="https://www.boltonsafeguardingchildren.org.uk/early-help-working-togeth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nd-code-of-practice-0-to-2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ltonstartwell.org.uk/news/article/626/eyfsp-parent-guide-translations-what-to-expect-in-the-eyf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def4cbc-81c8-4042-9252-5b610b9f69c4">TEQZEQFTYNAP-107682344-36</_dlc_DocId>
    <_dlc_DocIdUrl xmlns="0def4cbc-81c8-4042-9252-5b610b9f69c4">
      <Url>https://boltoncouncilcloud.sharepoint.com/sites/cseaeycte/_layouts/15/DocIdRedir.aspx?ID=TEQZEQFTYNAP-107682344-36</Url>
      <Description>TEQZEQFTYNAP-107682344-36</Description>
    </_dlc_DocIdUrl>
    <SharedWithUsers xmlns="0def4cbc-81c8-4042-9252-5b610b9f69c4">
      <UserInfo>
        <DisplayName>Monckton, Ann</DisplayName>
        <AccountId>736</AccountId>
        <AccountType/>
      </UserInfo>
      <UserInfo>
        <DisplayName>Longworth, Lyndsey</DisplayName>
        <AccountId>733</AccountId>
        <AccountType/>
      </UserInfo>
      <UserInfo>
        <DisplayName>Howarth, Jane</DisplayName>
        <AccountId>735</AccountId>
        <AccountType/>
      </UserInfo>
      <UserInfo>
        <DisplayName>Kantor, Sheron</DisplayName>
        <AccountId>734</AccountId>
        <AccountType/>
      </UserInfo>
      <UserInfo>
        <DisplayName>Graveson, Pamela</DisplayName>
        <AccountId>732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14D4055171D47BCE313F54A0AD7A5" ma:contentTypeVersion="15" ma:contentTypeDescription="Create a new document." ma:contentTypeScope="" ma:versionID="f20cd8f09302a65c56636959eeaf8120">
  <xsd:schema xmlns:xsd="http://www.w3.org/2001/XMLSchema" xmlns:xs="http://www.w3.org/2001/XMLSchema" xmlns:p="http://schemas.microsoft.com/office/2006/metadata/properties" xmlns:ns2="1b3c4c50-3544-4aa9-9ebd-df9444bb7b15" xmlns:ns3="0def4cbc-81c8-4042-9252-5b610b9f69c4" targetNamespace="http://schemas.microsoft.com/office/2006/metadata/properties" ma:root="true" ma:fieldsID="9051aa87b1bd085bf368e050dc47a534" ns2:_="" ns3:_="">
    <xsd:import namespace="1b3c4c50-3544-4aa9-9ebd-df9444bb7b15"/>
    <xsd:import namespace="0def4cbc-81c8-4042-9252-5b610b9f69c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c4c50-3544-4aa9-9ebd-df9444bb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f4cbc-81c8-4042-9252-5b610b9f69c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E3C4E-1E3E-4F5D-89DC-8B5C585117BE}">
  <ds:schemaRefs>
    <ds:schemaRef ds:uri="http://schemas.microsoft.com/sharepoint/v3/contenttype/forms"/>
  </ds:schemaRefs>
</ds:datastoreItem>
</file>

<file path=customXml/itemProps2.xml><?xml version="1.0" encoding="utf-8"?>
<ds:datastoreItem xmlns:ds="http://schemas.openxmlformats.org/officeDocument/2006/customXml" ds:itemID="{E18E211A-A39D-4961-9992-C4CB641ACF1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b3c4c50-3544-4aa9-9ebd-df9444bb7b15"/>
    <ds:schemaRef ds:uri="http://purl.org/dc/terms/"/>
    <ds:schemaRef ds:uri="0def4cbc-81c8-4042-9252-5b610b9f69c4"/>
    <ds:schemaRef ds:uri="http://www.w3.org/XML/1998/namespace"/>
    <ds:schemaRef ds:uri="http://purl.org/dc/elements/1.1/"/>
  </ds:schemaRefs>
</ds:datastoreItem>
</file>

<file path=customXml/itemProps3.xml><?xml version="1.0" encoding="utf-8"?>
<ds:datastoreItem xmlns:ds="http://schemas.openxmlformats.org/officeDocument/2006/customXml" ds:itemID="{C7625C14-DE49-4FDD-A100-F2AFFCCB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c4c50-3544-4aa9-9ebd-df9444bb7b15"/>
    <ds:schemaRef ds:uri="0def4cbc-81c8-4042-9252-5b610b9f6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0B109-47AF-4260-A430-7E3CF02629DC}">
  <ds:schemaRefs>
    <ds:schemaRef ds:uri="http://schemas.microsoft.com/sharepoint/events"/>
  </ds:schemaRefs>
</ds:datastoreItem>
</file>

<file path=customXml/itemProps5.xml><?xml version="1.0" encoding="utf-8"?>
<ds:datastoreItem xmlns:ds="http://schemas.openxmlformats.org/officeDocument/2006/customXml" ds:itemID="{174E5A85-26BF-4C7A-B6B3-AD5D15CF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18511</CharactersWithSpaces>
  <SharedDoc>false</SharedDoc>
  <HLinks>
    <vt:vector size="414" baseType="variant">
      <vt:variant>
        <vt:i4>4259917</vt:i4>
      </vt:variant>
      <vt:variant>
        <vt:i4>228</vt:i4>
      </vt:variant>
      <vt:variant>
        <vt:i4>0</vt:i4>
      </vt:variant>
      <vt:variant>
        <vt:i4>5</vt:i4>
      </vt:variant>
      <vt:variant>
        <vt:lpwstr>http://www.boltonsafeguardingchildren.org.uk/</vt:lpwstr>
      </vt:variant>
      <vt:variant>
        <vt:lpwstr/>
      </vt:variant>
      <vt:variant>
        <vt:i4>4194340</vt:i4>
      </vt:variant>
      <vt:variant>
        <vt:i4>225</vt:i4>
      </vt:variant>
      <vt:variant>
        <vt:i4>0</vt:i4>
      </vt:variant>
      <vt:variant>
        <vt:i4>5</vt:i4>
      </vt:variant>
      <vt:variant>
        <vt:lpwstr>mailto:boltonsafeguardingchildren@bolton.gov.uk</vt:lpwstr>
      </vt:variant>
      <vt:variant>
        <vt:lpwstr/>
      </vt:variant>
      <vt:variant>
        <vt:i4>7733346</vt:i4>
      </vt:variant>
      <vt:variant>
        <vt:i4>222</vt:i4>
      </vt:variant>
      <vt:variant>
        <vt:i4>0</vt:i4>
      </vt:variant>
      <vt:variant>
        <vt:i4>5</vt:i4>
      </vt:variant>
      <vt:variant>
        <vt:lpwstr>https://www.boltonsafeguardingchildren.org.uk/managing-allegations</vt:lpwstr>
      </vt:variant>
      <vt:variant>
        <vt:lpwstr/>
      </vt:variant>
      <vt:variant>
        <vt:i4>3342386</vt:i4>
      </vt:variant>
      <vt:variant>
        <vt:i4>219</vt:i4>
      </vt:variant>
      <vt:variant>
        <vt:i4>0</vt:i4>
      </vt:variant>
      <vt:variant>
        <vt:i4>5</vt:i4>
      </vt:variant>
      <vt:variant>
        <vt:lpwstr>http://greatermanchesterscb.proceduresonline.com/chapters/contents.html</vt:lpwstr>
      </vt:variant>
      <vt:variant>
        <vt:lpwstr/>
      </vt:variant>
      <vt:variant>
        <vt:i4>6226036</vt:i4>
      </vt:variant>
      <vt:variant>
        <vt:i4>216</vt:i4>
      </vt:variant>
      <vt:variant>
        <vt:i4>0</vt:i4>
      </vt:variant>
      <vt:variant>
        <vt:i4>5</vt:i4>
      </vt:variant>
      <vt:variant>
        <vt:lpwstr>https://assets.publishing.service.gov.uk/government/uploads/system/uploads/attachment_data/file/935665/Early_Years_Compliance_Handbook_161120.pdf</vt:lpwstr>
      </vt:variant>
      <vt:variant>
        <vt:lpwstr/>
      </vt:variant>
      <vt:variant>
        <vt:i4>2031686</vt:i4>
      </vt:variant>
      <vt:variant>
        <vt:i4>213</vt:i4>
      </vt:variant>
      <vt:variant>
        <vt:i4>0</vt:i4>
      </vt:variant>
      <vt:variant>
        <vt:i4>5</vt:i4>
      </vt:variant>
      <vt:variant>
        <vt:lpwstr>https://www.bolton365.net/online-safety-at-home/</vt:lpwstr>
      </vt:variant>
      <vt:variant>
        <vt:lpwstr/>
      </vt:variant>
      <vt:variant>
        <vt:i4>6291580</vt:i4>
      </vt:variant>
      <vt:variant>
        <vt:i4>210</vt:i4>
      </vt:variant>
      <vt:variant>
        <vt:i4>0</vt:i4>
      </vt:variant>
      <vt:variant>
        <vt:i4>5</vt:i4>
      </vt:variant>
      <vt:variant>
        <vt:lpwstr>http://greatermanchesterscb.proceduresonline.com/pdfs/tameside_esafety_scaffold.pdf</vt:lpwstr>
      </vt:variant>
      <vt:variant>
        <vt:lpwstr/>
      </vt:variant>
      <vt:variant>
        <vt:i4>7929907</vt:i4>
      </vt:variant>
      <vt:variant>
        <vt:i4>207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458792</vt:i4>
      </vt:variant>
      <vt:variant>
        <vt:i4>204</vt:i4>
      </vt:variant>
      <vt:variant>
        <vt:i4>0</vt:i4>
      </vt:variant>
      <vt:variant>
        <vt:i4>5</vt:i4>
      </vt:variant>
      <vt:variant>
        <vt:lpwstr>http://greatermanchesterscb.proceduresonline.com/chapters/p_photographing_ch.html?zoom_highlight=photography</vt:lpwstr>
      </vt:variant>
      <vt:variant>
        <vt:lpwstr/>
      </vt:variant>
      <vt:variant>
        <vt:i4>3801133</vt:i4>
      </vt:variant>
      <vt:variant>
        <vt:i4>201</vt:i4>
      </vt:variant>
      <vt:variant>
        <vt:i4>0</vt:i4>
      </vt:variant>
      <vt:variant>
        <vt:i4>5</vt:i4>
      </vt:variant>
      <vt:variant>
        <vt:lpwstr>https://www.gov.uk/guidance/making-barring-referrals-to-the-dbs</vt:lpwstr>
      </vt:variant>
      <vt:variant>
        <vt:lpwstr/>
      </vt:variant>
      <vt:variant>
        <vt:i4>2293821</vt:i4>
      </vt:variant>
      <vt:variant>
        <vt:i4>198</vt:i4>
      </vt:variant>
      <vt:variant>
        <vt:i4>0</vt:i4>
      </vt:variant>
      <vt:variant>
        <vt:i4>5</vt:i4>
      </vt:variant>
      <vt:variant>
        <vt:lpwstr>https://www.boltonstartwell.org.uk/resources/safeguarding-welfare-requirements/3?documentId=6&amp;categoryId=7</vt:lpwstr>
      </vt:variant>
      <vt:variant>
        <vt:lpwstr/>
      </vt:variant>
      <vt:variant>
        <vt:i4>3801133</vt:i4>
      </vt:variant>
      <vt:variant>
        <vt:i4>195</vt:i4>
      </vt:variant>
      <vt:variant>
        <vt:i4>0</vt:i4>
      </vt:variant>
      <vt:variant>
        <vt:i4>5</vt:i4>
      </vt:variant>
      <vt:variant>
        <vt:lpwstr>https://www.gov.uk/guidance/making-barring-referrals-to-the-dbs</vt:lpwstr>
      </vt:variant>
      <vt:variant>
        <vt:lpwstr/>
      </vt:variant>
      <vt:variant>
        <vt:i4>5308485</vt:i4>
      </vt:variant>
      <vt:variant>
        <vt:i4>192</vt:i4>
      </vt:variant>
      <vt:variant>
        <vt:i4>0</vt:i4>
      </vt:variant>
      <vt:variant>
        <vt:i4>5</vt:i4>
      </vt:variant>
      <vt:variant>
        <vt:lpwstr>https://www.gov.uk/guidance/dbs-check-requests-guidance-for-employers</vt:lpwstr>
      </vt:variant>
      <vt:variant>
        <vt:lpwstr/>
      </vt:variant>
      <vt:variant>
        <vt:i4>7209061</vt:i4>
      </vt:variant>
      <vt:variant>
        <vt:i4>189</vt:i4>
      </vt:variant>
      <vt:variant>
        <vt:i4>0</vt:i4>
      </vt:variant>
      <vt:variant>
        <vt:i4>5</vt:i4>
      </vt:variant>
      <vt:variant>
        <vt:lpwstr>https://www.boltonsafeguardingchildren.org.uk/downloads/file/188/things-to-think-about</vt:lpwstr>
      </vt:variant>
      <vt:variant>
        <vt:lpwstr/>
      </vt:variant>
      <vt:variant>
        <vt:i4>4653069</vt:i4>
      </vt:variant>
      <vt:variant>
        <vt:i4>186</vt:i4>
      </vt:variant>
      <vt:variant>
        <vt:i4>0</vt:i4>
      </vt:variant>
      <vt:variant>
        <vt:i4>5</vt:i4>
      </vt:variant>
      <vt:variant>
        <vt:lpwstr>https://www.boltonsafeguardingchildren.org.uk/downloads/download/13/managing-allegations</vt:lpwstr>
      </vt:variant>
      <vt:variant>
        <vt:lpwstr/>
      </vt:variant>
      <vt:variant>
        <vt:i4>7733346</vt:i4>
      </vt:variant>
      <vt:variant>
        <vt:i4>183</vt:i4>
      </vt:variant>
      <vt:variant>
        <vt:i4>0</vt:i4>
      </vt:variant>
      <vt:variant>
        <vt:i4>5</vt:i4>
      </vt:variant>
      <vt:variant>
        <vt:lpwstr>https://www.boltonsafeguardingchildren.org.uk/managing-allegations</vt:lpwstr>
      </vt:variant>
      <vt:variant>
        <vt:lpwstr/>
      </vt:variant>
      <vt:variant>
        <vt:i4>4456460</vt:i4>
      </vt:variant>
      <vt:variant>
        <vt:i4>180</vt:i4>
      </vt:variant>
      <vt:variant>
        <vt:i4>0</vt:i4>
      </vt:variant>
      <vt:variant>
        <vt:i4>5</vt:i4>
      </vt:variant>
      <vt:variant>
        <vt:lpwstr>https://www.boltonsafeguardingchildren.org.uk/downloads/file/190/lado-first-steps</vt:lpwstr>
      </vt:variant>
      <vt:variant>
        <vt:lpwstr/>
      </vt:variant>
      <vt:variant>
        <vt:i4>7929913</vt:i4>
      </vt:variant>
      <vt:variant>
        <vt:i4>174</vt:i4>
      </vt:variant>
      <vt:variant>
        <vt:i4>0</vt:i4>
      </vt:variant>
      <vt:variant>
        <vt:i4>5</vt:i4>
      </vt:variant>
      <vt:variant>
        <vt:lpwstr>https://www.youtube.com/watch?v=GNY7ft7992Y</vt:lpwstr>
      </vt:variant>
      <vt:variant>
        <vt:lpwstr/>
      </vt:variant>
      <vt:variant>
        <vt:i4>5242964</vt:i4>
      </vt:variant>
      <vt:variant>
        <vt:i4>171</vt:i4>
      </vt:variant>
      <vt:variant>
        <vt:i4>0</vt:i4>
      </vt:variant>
      <vt:variant>
        <vt:i4>5</vt:i4>
      </vt:variant>
      <vt:variant>
        <vt:lpwstr>https://learning.nspcc.org.uk/child-abuse-and-neglect/harmful-sexual-behaviour</vt:lpwstr>
      </vt:variant>
      <vt:variant>
        <vt:lpwstr>heading-top</vt:lpwstr>
      </vt:variant>
      <vt:variant>
        <vt:i4>3276802</vt:i4>
      </vt:variant>
      <vt:variant>
        <vt:i4>168</vt:i4>
      </vt:variant>
      <vt:variant>
        <vt:i4>0</vt:i4>
      </vt:variant>
      <vt:variant>
        <vt:i4>5</vt:i4>
      </vt:variant>
      <vt:variant>
        <vt:lpwstr>https://greatermanchesterscb.proceduresonline.com/chapters/p_harm_sex.html?zoom_highlight=Harmful+sexual+behaviour</vt:lpwstr>
      </vt:variant>
      <vt:variant>
        <vt:lpwstr/>
      </vt:variant>
      <vt:variant>
        <vt:i4>7209002</vt:i4>
      </vt:variant>
      <vt:variant>
        <vt:i4>165</vt:i4>
      </vt:variant>
      <vt:variant>
        <vt:i4>0</vt:i4>
      </vt:variant>
      <vt:variant>
        <vt:i4>5</vt:i4>
      </vt:variant>
      <vt:variant>
        <vt:lpwstr>https://parentinfantfoundation.org.uk/wp-content/uploads/2021/01/210115-F1001D-Working-for-Babies-Report-FINAL-v1.0-compressed.pdf</vt:lpwstr>
      </vt:variant>
      <vt:variant>
        <vt:lpwstr/>
      </vt:variant>
      <vt:variant>
        <vt:i4>1179663</vt:i4>
      </vt:variant>
      <vt:variant>
        <vt:i4>162</vt:i4>
      </vt:variant>
      <vt:variant>
        <vt:i4>0</vt:i4>
      </vt:variant>
      <vt:variant>
        <vt:i4>5</vt:i4>
      </vt:variant>
      <vt:variant>
        <vt:lpwstr>https://www.itsnotokay.co.uk/</vt:lpwstr>
      </vt:variant>
      <vt:variant>
        <vt:lpwstr/>
      </vt:variant>
      <vt:variant>
        <vt:i4>7929907</vt:i4>
      </vt:variant>
      <vt:variant>
        <vt:i4>159</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5636138</vt:i4>
      </vt:variant>
      <vt:variant>
        <vt:i4>156</vt:i4>
      </vt:variant>
      <vt:variant>
        <vt:i4>0</vt:i4>
      </vt:variant>
      <vt:variant>
        <vt:i4>5</vt:i4>
      </vt:variant>
      <vt:variant>
        <vt:lpwstr>http://greatermanchesterscb.proceduresonline.com/chapters/p_sg_ab_sexual_exploit.html?zoom_highlight=Sexual+exploitation</vt:lpwstr>
      </vt:variant>
      <vt:variant>
        <vt:lpwstr/>
      </vt:variant>
      <vt:variant>
        <vt:i4>8061026</vt:i4>
      </vt:variant>
      <vt:variant>
        <vt:i4>150</vt:i4>
      </vt:variant>
      <vt:variant>
        <vt:i4>0</vt:i4>
      </vt:variant>
      <vt:variant>
        <vt:i4>5</vt:i4>
      </vt:variant>
      <vt:variant>
        <vt:lpwstr>https://www.gov.uk/government/collections/female-genital-mutilation</vt:lpwstr>
      </vt:variant>
      <vt:variant>
        <vt:lpwstr/>
      </vt:variant>
      <vt:variant>
        <vt:i4>65550</vt:i4>
      </vt:variant>
      <vt:variant>
        <vt:i4>147</vt:i4>
      </vt:variant>
      <vt:variant>
        <vt:i4>0</vt:i4>
      </vt:variant>
      <vt:variant>
        <vt:i4>5</vt:i4>
      </vt:variant>
      <vt:variant>
        <vt:lpwstr>http://www.legislation.gov.uk/ukpga/2015/9/part/5/crossheading/female-genital-mutilation/enacted</vt:lpwstr>
      </vt:variant>
      <vt:variant>
        <vt:lpwstr/>
      </vt:variant>
      <vt:variant>
        <vt:i4>3014689</vt:i4>
      </vt:variant>
      <vt:variant>
        <vt:i4>144</vt:i4>
      </vt:variant>
      <vt:variant>
        <vt:i4>0</vt:i4>
      </vt:variant>
      <vt:variant>
        <vt:i4>5</vt:i4>
      </vt:variant>
      <vt:variant>
        <vt:lpwstr>http://greatermanchesterscb.proceduresonline.com/chapters/p_fgm.html?zoom_highlight=FGM</vt:lpwstr>
      </vt:variant>
      <vt:variant>
        <vt:lpwstr/>
      </vt:variant>
      <vt:variant>
        <vt:i4>3735603</vt:i4>
      </vt:variant>
      <vt:variant>
        <vt:i4>141</vt:i4>
      </vt:variant>
      <vt:variant>
        <vt:i4>0</vt:i4>
      </vt:variant>
      <vt:variant>
        <vt:i4>5</vt:i4>
      </vt:variant>
      <vt:variant>
        <vt:lpwstr>https://www.boltonstartwell.org.uk/</vt:lpwstr>
      </vt:variant>
      <vt:variant>
        <vt:lpwstr/>
      </vt:variant>
      <vt:variant>
        <vt:i4>1114131</vt:i4>
      </vt:variant>
      <vt:variant>
        <vt:i4>138</vt:i4>
      </vt:variant>
      <vt:variant>
        <vt:i4>0</vt:i4>
      </vt:variant>
      <vt:variant>
        <vt:i4>5</vt:i4>
      </vt:variant>
      <vt:variant>
        <vt:lpwstr>https://www.elearning.prevent.homeoffice.gov.uk/edu/screen1.html</vt:lpwstr>
      </vt:variant>
      <vt:variant>
        <vt:lpwstr/>
      </vt:variant>
      <vt:variant>
        <vt:i4>4980813</vt:i4>
      </vt:variant>
      <vt:variant>
        <vt:i4>135</vt:i4>
      </vt:variant>
      <vt:variant>
        <vt:i4>0</vt:i4>
      </vt:variant>
      <vt:variant>
        <vt:i4>5</vt:i4>
      </vt:variant>
      <vt:variant>
        <vt:lpwstr>http://greatermanchesterscb.proceduresonline.com/chapters/p_sg_vio_ext.html?zoom_highlight=Prevent</vt:lpwstr>
      </vt:variant>
      <vt:variant>
        <vt:lpwstr/>
      </vt:variant>
      <vt:variant>
        <vt:i4>3014706</vt:i4>
      </vt:variant>
      <vt:variant>
        <vt:i4>132</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2359338</vt:i4>
      </vt:variant>
      <vt:variant>
        <vt:i4>126</vt:i4>
      </vt:variant>
      <vt:variant>
        <vt:i4>0</vt:i4>
      </vt:variant>
      <vt:variant>
        <vt:i4>5</vt:i4>
      </vt:variant>
      <vt:variant>
        <vt:lpwstr>https://www.boltonsafeguardingchildren.org.uk/downloads/file/36/framework-for-action-threshold-document</vt:lpwstr>
      </vt:variant>
      <vt:variant>
        <vt:lpwstr/>
      </vt:variant>
      <vt:variant>
        <vt:i4>2818088</vt:i4>
      </vt:variant>
      <vt:variant>
        <vt:i4>123</vt:i4>
      </vt:variant>
      <vt:variant>
        <vt:i4>0</vt:i4>
      </vt:variant>
      <vt:variant>
        <vt:i4>5</vt:i4>
      </vt:variant>
      <vt:variant>
        <vt:lpwstr>https://www.boltonsafeguardingchildren.org.uk/worried-child</vt:lpwstr>
      </vt:variant>
      <vt:variant>
        <vt:lpwstr/>
      </vt:variant>
      <vt:variant>
        <vt:i4>7733337</vt:i4>
      </vt:variant>
      <vt:variant>
        <vt:i4>120</vt:i4>
      </vt:variant>
      <vt:variant>
        <vt:i4>0</vt:i4>
      </vt:variant>
      <vt:variant>
        <vt:i4>5</vt:i4>
      </vt:variant>
      <vt:variant>
        <vt:lpwstr>https://greatermanchesterscb.proceduresonline.com/chapters/p_signs_and_ind.html</vt:lpwstr>
      </vt:variant>
      <vt:variant>
        <vt:lpwstr/>
      </vt:variant>
      <vt:variant>
        <vt:i4>4128867</vt:i4>
      </vt:variant>
      <vt:variant>
        <vt:i4>117</vt:i4>
      </vt:variant>
      <vt:variant>
        <vt:i4>0</vt:i4>
      </vt:variant>
      <vt:variant>
        <vt:i4>5</vt:i4>
      </vt:variant>
      <vt:variant>
        <vt:lpwstr>https://www.gov.uk/government/publications/inspecting-safeguarding-in-early-years-education-and-skills/inspecting-safeguarding-in-early-years-education-and-skills</vt:lpwstr>
      </vt:variant>
      <vt:variant>
        <vt:lpwstr/>
      </vt:variant>
      <vt:variant>
        <vt:i4>2359338</vt:i4>
      </vt:variant>
      <vt:variant>
        <vt:i4>108</vt:i4>
      </vt:variant>
      <vt:variant>
        <vt:i4>0</vt:i4>
      </vt:variant>
      <vt:variant>
        <vt:i4>5</vt:i4>
      </vt:variant>
      <vt:variant>
        <vt:lpwstr>https://www.boltonsafeguardingchildren.org.uk/downloads/file/36/framework-for-action-threshold-document</vt:lpwstr>
      </vt:variant>
      <vt:variant>
        <vt:lpwstr/>
      </vt:variant>
      <vt:variant>
        <vt:i4>4587592</vt:i4>
      </vt:variant>
      <vt:variant>
        <vt:i4>105</vt:i4>
      </vt:variant>
      <vt:variant>
        <vt:i4>0</vt:i4>
      </vt:variant>
      <vt:variant>
        <vt:i4>5</vt:i4>
      </vt:variant>
      <vt:variant>
        <vt:lpwstr>https://www.boltonsafeguardingchildren.org.uk/early-help-working-together</vt:lpwstr>
      </vt:variant>
      <vt:variant>
        <vt:lpwstr/>
      </vt:variant>
      <vt:variant>
        <vt:i4>1179739</vt:i4>
      </vt:variant>
      <vt:variant>
        <vt:i4>102</vt:i4>
      </vt:variant>
      <vt:variant>
        <vt:i4>0</vt:i4>
      </vt:variant>
      <vt:variant>
        <vt:i4>5</vt:i4>
      </vt:variant>
      <vt:variant>
        <vt:lpwstr>https://www.bolton.gov.uk/downloads/download/226/working_with_children</vt:lpwstr>
      </vt:variant>
      <vt:variant>
        <vt:lpwstr/>
      </vt:variant>
      <vt:variant>
        <vt:i4>7798833</vt:i4>
      </vt:variant>
      <vt:variant>
        <vt:i4>96</vt:i4>
      </vt:variant>
      <vt:variant>
        <vt:i4>0</vt:i4>
      </vt:variant>
      <vt:variant>
        <vt:i4>5</vt:i4>
      </vt:variant>
      <vt:variant>
        <vt:lpwstr>https://www.boltonsafeguardingchildren.org.uk/elearning</vt:lpwstr>
      </vt:variant>
      <vt:variant>
        <vt:lpwstr/>
      </vt:variant>
      <vt:variant>
        <vt:i4>458768</vt:i4>
      </vt:variant>
      <vt:variant>
        <vt:i4>93</vt:i4>
      </vt:variant>
      <vt:variant>
        <vt:i4>0</vt:i4>
      </vt:variant>
      <vt:variant>
        <vt:i4>5</vt:i4>
      </vt:variant>
      <vt:variant>
        <vt:lpwstr>https://www.boltonsafeguardingchildren.org.uk/multi-agency-safeguarding-training</vt:lpwstr>
      </vt:variant>
      <vt:variant>
        <vt:lpwstr/>
      </vt:variant>
      <vt:variant>
        <vt:i4>4259917</vt:i4>
      </vt:variant>
      <vt:variant>
        <vt:i4>84</vt:i4>
      </vt:variant>
      <vt:variant>
        <vt:i4>0</vt:i4>
      </vt:variant>
      <vt:variant>
        <vt:i4>5</vt:i4>
      </vt:variant>
      <vt:variant>
        <vt:lpwstr>http://www.boltonsafeguardingchildren.org.uk/</vt:lpwstr>
      </vt:variant>
      <vt:variant>
        <vt:lpwstr/>
      </vt:variant>
      <vt:variant>
        <vt:i4>4259860</vt:i4>
      </vt:variant>
      <vt:variant>
        <vt:i4>81</vt:i4>
      </vt:variant>
      <vt:variant>
        <vt:i4>0</vt:i4>
      </vt:variant>
      <vt:variant>
        <vt:i4>5</vt:i4>
      </vt:variant>
      <vt:variant>
        <vt:lpwstr>http://boltonsafeguardingchildren.org.uk/</vt:lpwstr>
      </vt:variant>
      <vt:variant>
        <vt:lpwstr/>
      </vt:variant>
      <vt:variant>
        <vt:i4>7798817</vt:i4>
      </vt:variant>
      <vt:variant>
        <vt:i4>78</vt:i4>
      </vt:variant>
      <vt:variant>
        <vt:i4>0</vt:i4>
      </vt:variant>
      <vt:variant>
        <vt:i4>5</vt:i4>
      </vt:variant>
      <vt:variant>
        <vt:lpwstr>http://www.boltonstartwell.org.uk/</vt:lpwstr>
      </vt:variant>
      <vt:variant>
        <vt:lpwstr/>
      </vt:variant>
      <vt:variant>
        <vt:i4>7733346</vt:i4>
      </vt:variant>
      <vt:variant>
        <vt:i4>75</vt:i4>
      </vt:variant>
      <vt:variant>
        <vt:i4>0</vt:i4>
      </vt:variant>
      <vt:variant>
        <vt:i4>5</vt:i4>
      </vt:variant>
      <vt:variant>
        <vt:lpwstr>https://www.boltonsafeguardingchildren.org.uk/managing-allegations</vt:lpwstr>
      </vt:variant>
      <vt:variant>
        <vt:lpwstr/>
      </vt:variant>
      <vt:variant>
        <vt:i4>3866698</vt:i4>
      </vt:variant>
      <vt:variant>
        <vt:i4>72</vt:i4>
      </vt:variant>
      <vt:variant>
        <vt:i4>0</vt:i4>
      </vt:variant>
      <vt:variant>
        <vt:i4>5</vt:i4>
      </vt:variant>
      <vt:variant>
        <vt:lpwstr>mailto:LADO@bolton.gov.uk</vt:lpwstr>
      </vt:variant>
      <vt:variant>
        <vt:lpwstr/>
      </vt:variant>
      <vt:variant>
        <vt:i4>1114219</vt:i4>
      </vt:variant>
      <vt:variant>
        <vt:i4>69</vt:i4>
      </vt:variant>
      <vt:variant>
        <vt:i4>0</vt:i4>
      </vt:variant>
      <vt:variant>
        <vt:i4>5</vt:i4>
      </vt:variant>
      <vt:variant>
        <vt:lpwstr>mailto:cpu@bolton.gov.uk</vt:lpwstr>
      </vt:variant>
      <vt:variant>
        <vt:lpwstr/>
      </vt:variant>
      <vt:variant>
        <vt:i4>4587592</vt:i4>
      </vt:variant>
      <vt:variant>
        <vt:i4>66</vt:i4>
      </vt:variant>
      <vt:variant>
        <vt:i4>0</vt:i4>
      </vt:variant>
      <vt:variant>
        <vt:i4>5</vt:i4>
      </vt:variant>
      <vt:variant>
        <vt:lpwstr>https://www.boltonsafeguardingchildren.org.uk/early-help-working-together</vt:lpwstr>
      </vt:variant>
      <vt:variant>
        <vt:lpwstr/>
      </vt:variant>
      <vt:variant>
        <vt:i4>8126482</vt:i4>
      </vt:variant>
      <vt:variant>
        <vt:i4>63</vt:i4>
      </vt:variant>
      <vt:variant>
        <vt:i4>0</vt:i4>
      </vt:variant>
      <vt:variant>
        <vt:i4>5</vt:i4>
      </vt:variant>
      <vt:variant>
        <vt:lpwstr>mailto:earlyhelp@bolton.gov.uk</vt:lpwstr>
      </vt:variant>
      <vt:variant>
        <vt:lpwstr/>
      </vt:variant>
      <vt:variant>
        <vt:i4>8257652</vt:i4>
      </vt:variant>
      <vt:variant>
        <vt:i4>60</vt:i4>
      </vt:variant>
      <vt:variant>
        <vt:i4>0</vt:i4>
      </vt:variant>
      <vt:variant>
        <vt:i4>5</vt:i4>
      </vt:variant>
      <vt:variant>
        <vt:lpwstr>https://www.bolton.gov.uk/safeguarding-protecting-children/reporting-child-abuse/1</vt:lpwstr>
      </vt:variant>
      <vt:variant>
        <vt:lpwstr/>
      </vt:variant>
      <vt:variant>
        <vt:i4>2818088</vt:i4>
      </vt:variant>
      <vt:variant>
        <vt:i4>57</vt:i4>
      </vt:variant>
      <vt:variant>
        <vt:i4>0</vt:i4>
      </vt:variant>
      <vt:variant>
        <vt:i4>5</vt:i4>
      </vt:variant>
      <vt:variant>
        <vt:lpwstr>https://www.boltonsafeguardingchildren.org.uk/worried-child</vt:lpwstr>
      </vt:variant>
      <vt:variant>
        <vt:lpwstr/>
      </vt:variant>
      <vt:variant>
        <vt:i4>5636162</vt:i4>
      </vt:variant>
      <vt:variant>
        <vt:i4>54</vt:i4>
      </vt:variant>
      <vt:variant>
        <vt:i4>0</vt:i4>
      </vt:variant>
      <vt:variant>
        <vt:i4>5</vt:i4>
      </vt:variant>
      <vt:variant>
        <vt:lpwstr>http://www.ofsted.gov.uk/</vt:lpwstr>
      </vt:variant>
      <vt:variant>
        <vt:lpwstr/>
      </vt:variant>
      <vt:variant>
        <vt:i4>4259917</vt:i4>
      </vt:variant>
      <vt:variant>
        <vt:i4>51</vt:i4>
      </vt:variant>
      <vt:variant>
        <vt:i4>0</vt:i4>
      </vt:variant>
      <vt:variant>
        <vt:i4>5</vt:i4>
      </vt:variant>
      <vt:variant>
        <vt:lpwstr>http://www.boltonsafeguardingchildren.org.uk/</vt:lpwstr>
      </vt:variant>
      <vt:variant>
        <vt:lpwstr/>
      </vt:variant>
      <vt:variant>
        <vt:i4>1638523</vt:i4>
      </vt:variant>
      <vt:variant>
        <vt:i4>48</vt:i4>
      </vt:variant>
      <vt:variant>
        <vt:i4>0</vt:i4>
      </vt:variant>
      <vt:variant>
        <vt:i4>5</vt:i4>
      </vt:variant>
      <vt:variant>
        <vt:lpwstr>https://assets.publishing.service.gov.uk/government/uploads/system/uploads/attachment_data/file/974907/EYFS_framework_-_March_2021.pdf</vt:lpwstr>
      </vt:variant>
      <vt:variant>
        <vt:lpwstr/>
      </vt:variant>
      <vt:variant>
        <vt:i4>2228325</vt:i4>
      </vt:variant>
      <vt:variant>
        <vt:i4>45</vt:i4>
      </vt:variant>
      <vt:variant>
        <vt:i4>0</vt:i4>
      </vt:variant>
      <vt:variant>
        <vt:i4>5</vt:i4>
      </vt:variant>
      <vt:variant>
        <vt:lpwstr>https://www.gov.uk/government/publications/inspecting-safeguarding-in-early-years-education-and-skills</vt:lpwstr>
      </vt:variant>
      <vt:variant>
        <vt:lpwstr/>
      </vt:variant>
      <vt:variant>
        <vt:i4>917504</vt:i4>
      </vt:variant>
      <vt:variant>
        <vt:i4>42</vt:i4>
      </vt:variant>
      <vt:variant>
        <vt:i4>0</vt:i4>
      </vt:variant>
      <vt:variant>
        <vt:i4>5</vt:i4>
      </vt:variant>
      <vt:variant>
        <vt:lpwstr>https://www.boltonsafeguardingchildren.org.uk/downloads/download/11/domestic-abuse-and-safeguarding-children</vt:lpwstr>
      </vt:variant>
      <vt:variant>
        <vt:lpwstr/>
      </vt:variant>
      <vt:variant>
        <vt:i4>1769557</vt:i4>
      </vt:variant>
      <vt:variant>
        <vt:i4>39</vt:i4>
      </vt:variant>
      <vt:variant>
        <vt:i4>0</vt:i4>
      </vt:variant>
      <vt:variant>
        <vt:i4>5</vt:i4>
      </vt:variant>
      <vt:variant>
        <vt:lpwstr>http://greatermanchesterscb.proceduresonline.com/</vt:lpwstr>
      </vt:variant>
      <vt:variant>
        <vt:lpwstr/>
      </vt:variant>
      <vt:variant>
        <vt:i4>5374030</vt:i4>
      </vt:variant>
      <vt:variant>
        <vt:i4>36</vt:i4>
      </vt:variant>
      <vt:variant>
        <vt:i4>0</vt:i4>
      </vt:variant>
      <vt:variant>
        <vt:i4>5</vt:i4>
      </vt:variant>
      <vt:variant>
        <vt:lpwstr>https://www.gov.uk/government/publications/prevent-duty-guidance/revised-prevent-duty-guidance-for-england-and-wales</vt:lpwstr>
      </vt:variant>
      <vt:variant>
        <vt:lpwstr/>
      </vt:variant>
      <vt:variant>
        <vt:i4>1048576</vt:i4>
      </vt:variant>
      <vt:variant>
        <vt:i4>33</vt:i4>
      </vt:variant>
      <vt:variant>
        <vt:i4>0</vt:i4>
      </vt:variant>
      <vt:variant>
        <vt:i4>5</vt:i4>
      </vt:variant>
      <vt:variant>
        <vt:lpwstr>https://www.gov.uk/government/publications/what-to-do-if-youre-worried-a-child-is-being-abused--2</vt:lpwstr>
      </vt:variant>
      <vt:variant>
        <vt:lpwstr/>
      </vt:variant>
      <vt:variant>
        <vt:i4>1638523</vt:i4>
      </vt:variant>
      <vt:variant>
        <vt:i4>30</vt:i4>
      </vt:variant>
      <vt:variant>
        <vt:i4>0</vt:i4>
      </vt:variant>
      <vt:variant>
        <vt:i4>5</vt:i4>
      </vt:variant>
      <vt:variant>
        <vt:lpwstr>https://assets.publishing.service.gov.uk/government/uploads/system/uploads/attachment_data/file/974907/EYFS_framework_-_March_2021.pdf</vt:lpwstr>
      </vt:variant>
      <vt:variant>
        <vt:lpwstr/>
      </vt:variant>
      <vt:variant>
        <vt:i4>7995434</vt:i4>
      </vt:variant>
      <vt:variant>
        <vt:i4>27</vt:i4>
      </vt:variant>
      <vt:variant>
        <vt:i4>0</vt:i4>
      </vt:variant>
      <vt:variant>
        <vt:i4>5</vt:i4>
      </vt:variant>
      <vt:variant>
        <vt:lpwstr>https://www.boltonsafeguardingchildren.org.uk/</vt:lpwstr>
      </vt:variant>
      <vt:variant>
        <vt:lpwstr/>
      </vt:variant>
      <vt:variant>
        <vt:i4>1441858</vt:i4>
      </vt:variant>
      <vt:variant>
        <vt:i4>24</vt:i4>
      </vt:variant>
      <vt:variant>
        <vt:i4>0</vt:i4>
      </vt:variant>
      <vt:variant>
        <vt:i4>5</vt:i4>
      </vt:variant>
      <vt:variant>
        <vt:lpwstr>https://assets.publishing.service.gov.uk/government/uploads/system/uploads/attachment_data/file/1007260/Keeping_children_safe_in_education_2021.pdf</vt:lpwstr>
      </vt:variant>
      <vt:variant>
        <vt:lpwstr/>
      </vt:variant>
      <vt:variant>
        <vt:i4>4653069</vt:i4>
      </vt:variant>
      <vt:variant>
        <vt:i4>21</vt:i4>
      </vt:variant>
      <vt:variant>
        <vt:i4>0</vt:i4>
      </vt:variant>
      <vt:variant>
        <vt:i4>5</vt:i4>
      </vt:variant>
      <vt:variant>
        <vt:lpwstr>https://www.boltonsafeguardingchildren.org.uk/downloads/download/13/managing-allegations</vt:lpwstr>
      </vt:variant>
      <vt:variant>
        <vt:lpwstr/>
      </vt:variant>
      <vt:variant>
        <vt:i4>2818088</vt:i4>
      </vt:variant>
      <vt:variant>
        <vt:i4>18</vt:i4>
      </vt:variant>
      <vt:variant>
        <vt:i4>0</vt:i4>
      </vt:variant>
      <vt:variant>
        <vt:i4>5</vt:i4>
      </vt:variant>
      <vt:variant>
        <vt:lpwstr>https://www.boltonsafeguardingchildren.org.uk/worried-child</vt:lpwstr>
      </vt:variant>
      <vt:variant>
        <vt:lpwstr/>
      </vt:variant>
      <vt:variant>
        <vt:i4>4587592</vt:i4>
      </vt:variant>
      <vt:variant>
        <vt:i4>15</vt:i4>
      </vt:variant>
      <vt:variant>
        <vt:i4>0</vt:i4>
      </vt:variant>
      <vt:variant>
        <vt:i4>5</vt:i4>
      </vt:variant>
      <vt:variant>
        <vt:lpwstr>https://www.boltonsafeguardingchildren.org.uk/early-help-working-together</vt:lpwstr>
      </vt:variant>
      <vt:variant>
        <vt:lpwstr/>
      </vt:variant>
      <vt:variant>
        <vt:i4>2359338</vt:i4>
      </vt:variant>
      <vt:variant>
        <vt:i4>12</vt:i4>
      </vt:variant>
      <vt:variant>
        <vt:i4>0</vt:i4>
      </vt:variant>
      <vt:variant>
        <vt:i4>5</vt:i4>
      </vt:variant>
      <vt:variant>
        <vt:lpwstr>https://www.boltonsafeguardingchildren.org.uk/downloads/file/36/framework-for-action-threshold-document</vt:lpwstr>
      </vt:variant>
      <vt:variant>
        <vt:lpwstr/>
      </vt:variant>
      <vt:variant>
        <vt:i4>2228333</vt:i4>
      </vt:variant>
      <vt:variant>
        <vt:i4>9</vt:i4>
      </vt:variant>
      <vt:variant>
        <vt:i4>0</vt:i4>
      </vt:variant>
      <vt:variant>
        <vt:i4>5</vt:i4>
      </vt:variant>
      <vt:variant>
        <vt:lpwstr>https://www.gov.uk/government/publications/coronavirus-covid-19-early-years-and-childcare-closures/actions-for-early-years-and-childcare-providers-during-the-covid-19-pandemic</vt:lpwstr>
      </vt:variant>
      <vt:variant>
        <vt:lpwstr/>
      </vt:variant>
      <vt:variant>
        <vt:i4>4653072</vt:i4>
      </vt:variant>
      <vt:variant>
        <vt:i4>6</vt:i4>
      </vt:variant>
      <vt:variant>
        <vt:i4>0</vt:i4>
      </vt:variant>
      <vt:variant>
        <vt:i4>5</vt:i4>
      </vt:variant>
      <vt:variant>
        <vt:lpwstr>https://www.boltonsafeguardingchildren.org.uk/downloads/file/173/multi-agency-safeguarding-training-brochure</vt:lpwstr>
      </vt:variant>
      <vt:variant>
        <vt:lpwstr/>
      </vt:variant>
      <vt:variant>
        <vt:i4>4456460</vt:i4>
      </vt:variant>
      <vt:variant>
        <vt:i4>3</vt:i4>
      </vt:variant>
      <vt:variant>
        <vt:i4>0</vt:i4>
      </vt:variant>
      <vt:variant>
        <vt:i4>5</vt:i4>
      </vt:variant>
      <vt:variant>
        <vt:lpwstr>https://www.boltonsafeguardingchildren.org.uk/downloads/file/190/lado-first-steps</vt:lpwstr>
      </vt:variant>
      <vt:variant>
        <vt:lpwstr/>
      </vt:variant>
      <vt:variant>
        <vt:i4>2359338</vt:i4>
      </vt:variant>
      <vt:variant>
        <vt:i4>0</vt:i4>
      </vt:variant>
      <vt:variant>
        <vt:i4>0</vt:i4>
      </vt:variant>
      <vt:variant>
        <vt:i4>5</vt:i4>
      </vt:variant>
      <vt:variant>
        <vt:lpwstr>https://www.boltonsafeguardingchildren.org.uk/downloads/file/36/framework-for-action-threshold-document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Laura</dc:creator>
  <cp:keywords/>
  <dc:description/>
  <cp:lastModifiedBy>Keely Atkinson</cp:lastModifiedBy>
  <cp:revision>2</cp:revision>
  <cp:lastPrinted>2024-03-05T14:06:00Z</cp:lastPrinted>
  <dcterms:created xsi:type="dcterms:W3CDTF">2025-10-17T07:35:00Z</dcterms:created>
  <dcterms:modified xsi:type="dcterms:W3CDTF">2025-10-17T07:35:00Z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2046075249</vt:i4>
  </property>
  <property fmtid="{D5CDD505-2E9C-101B-9397-08002B2CF9AE}" pid="3" name="ContentTypeId">
    <vt:lpwstr>0x010100AE414D4055171D47BCE313F54A0AD7A5</vt:lpwstr>
  </property>
  <property fmtid="{D5CDD505-2E9C-101B-9397-08002B2CF9AE}" pid="4" name="_dlc_DocIdItemGuid">
    <vt:lpwstr>aadb0e0e-5a12-44eb-b353-a5de2139f526</vt:lpwstr>
  </property>
</Properties>
</file>